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05" w:rsidRPr="0045628B" w:rsidRDefault="00C303EF" w:rsidP="007F1A05">
      <w:pPr>
        <w:spacing w:after="0"/>
        <w:rPr>
          <w:rFonts w:cs="Calibri"/>
          <w:b/>
          <w:sz w:val="28"/>
          <w:szCs w:val="28"/>
        </w:rPr>
      </w:pPr>
      <w:r w:rsidRPr="0045628B">
        <w:rPr>
          <w:rFonts w:cs="Calibri"/>
          <w:b/>
          <w:sz w:val="28"/>
          <w:szCs w:val="28"/>
        </w:rPr>
        <w:t>T</w:t>
      </w:r>
      <w:r w:rsidR="007F1A05" w:rsidRPr="0045628B">
        <w:rPr>
          <w:rFonts w:cs="Calibri"/>
          <w:b/>
          <w:sz w:val="28"/>
          <w:szCs w:val="28"/>
        </w:rPr>
        <w:t>yösuojelun toimintaohjelma</w:t>
      </w:r>
    </w:p>
    <w:p w:rsidR="00A226D6" w:rsidRPr="00815015" w:rsidRDefault="00815015" w:rsidP="007F1A05">
      <w:pPr>
        <w:spacing w:after="0"/>
        <w:rPr>
          <w:rFonts w:cs="Calibri"/>
          <w:iCs/>
        </w:rPr>
      </w:pPr>
      <w:r>
        <w:rPr>
          <w:rFonts w:cs="Calibri"/>
          <w:iCs/>
        </w:rPr>
        <w:br/>
      </w:r>
      <w:r w:rsidR="00615649" w:rsidRPr="00615649">
        <w:rPr>
          <w:rFonts w:cs="Calibri"/>
          <w:iCs/>
        </w:rPr>
        <w:t>Työsuojelun toimintaohjelma si</w:t>
      </w:r>
      <w:r w:rsidR="00615649">
        <w:rPr>
          <w:rFonts w:cs="Calibri"/>
          <w:iCs/>
        </w:rPr>
        <w:t>sältää toimintasuunnitelman työsuojelun kehittämiseksi.</w:t>
      </w:r>
    </w:p>
    <w:tbl>
      <w:tblPr>
        <w:tblStyle w:val="TaulukkoRuudukko"/>
        <w:tblW w:w="15254" w:type="dxa"/>
        <w:tblLook w:val="04A0" w:firstRow="1" w:lastRow="0" w:firstColumn="1" w:lastColumn="0" w:noHBand="0" w:noVBand="1"/>
      </w:tblPr>
      <w:tblGrid>
        <w:gridCol w:w="1668"/>
        <w:gridCol w:w="6370"/>
        <w:gridCol w:w="7216"/>
      </w:tblGrid>
      <w:tr w:rsidR="00815015" w:rsidRPr="0045628B" w:rsidTr="00384BFE">
        <w:trPr>
          <w:trHeight w:val="268"/>
        </w:trPr>
        <w:tc>
          <w:tcPr>
            <w:tcW w:w="1668" w:type="dxa"/>
            <w:vMerge w:val="restart"/>
          </w:tcPr>
          <w:p w:rsidR="00815015" w:rsidRPr="00815015" w:rsidRDefault="00815015" w:rsidP="005F0D2C">
            <w:pPr>
              <w:rPr>
                <w:rFonts w:cs="Calibri"/>
                <w:b/>
              </w:rPr>
            </w:pPr>
            <w:r w:rsidRPr="00815015">
              <w:rPr>
                <w:rFonts w:cs="Calibri"/>
                <w:b/>
              </w:rPr>
              <w:t>1. Yrityksen</w:t>
            </w:r>
            <w:r w:rsidRPr="00815015">
              <w:rPr>
                <w:rFonts w:cs="Calibri"/>
                <w:b/>
              </w:rPr>
              <w:br/>
              <w:t>tiedot</w:t>
            </w:r>
          </w:p>
        </w:tc>
        <w:tc>
          <w:tcPr>
            <w:tcW w:w="13586" w:type="dxa"/>
            <w:gridSpan w:val="2"/>
          </w:tcPr>
          <w:p w:rsidR="00815015" w:rsidRDefault="00815015" w:rsidP="007F1A05">
            <w:pPr>
              <w:rPr>
                <w:rFonts w:cs="Calibri"/>
              </w:rPr>
            </w:pPr>
            <w:r>
              <w:rPr>
                <w:rFonts w:cs="Calibri"/>
              </w:rPr>
              <w:t>Yrityksen</w:t>
            </w:r>
            <w:r w:rsidRPr="0045628B">
              <w:rPr>
                <w:rFonts w:cs="Calibri"/>
              </w:rPr>
              <w:t xml:space="preserve"> nimi</w:t>
            </w:r>
          </w:p>
          <w:p w:rsidR="00815015" w:rsidRPr="0045628B" w:rsidRDefault="00815015" w:rsidP="007F1A05">
            <w:pPr>
              <w:rPr>
                <w:rFonts w:cs="Calibri"/>
              </w:rPr>
            </w:pPr>
          </w:p>
        </w:tc>
      </w:tr>
      <w:tr w:rsidR="00815015" w:rsidRPr="0045628B" w:rsidTr="00384BFE">
        <w:trPr>
          <w:trHeight w:val="143"/>
        </w:trPr>
        <w:tc>
          <w:tcPr>
            <w:tcW w:w="1668" w:type="dxa"/>
            <w:vMerge/>
          </w:tcPr>
          <w:p w:rsidR="00815015" w:rsidRPr="0045628B" w:rsidRDefault="00815015" w:rsidP="007F1A05">
            <w:pPr>
              <w:rPr>
                <w:rFonts w:cs="Calibri"/>
              </w:rPr>
            </w:pPr>
          </w:p>
        </w:tc>
        <w:tc>
          <w:tcPr>
            <w:tcW w:w="13586" w:type="dxa"/>
            <w:gridSpan w:val="2"/>
          </w:tcPr>
          <w:p w:rsidR="00815015" w:rsidRDefault="00815015" w:rsidP="007F1A05">
            <w:pPr>
              <w:rPr>
                <w:rFonts w:cs="Calibri"/>
              </w:rPr>
            </w:pPr>
            <w:r w:rsidRPr="0045628B">
              <w:rPr>
                <w:rFonts w:cs="Calibri"/>
              </w:rPr>
              <w:t>Osoite</w:t>
            </w:r>
          </w:p>
          <w:p w:rsidR="00815015" w:rsidRPr="0045628B" w:rsidRDefault="00815015" w:rsidP="007F1A05">
            <w:pPr>
              <w:rPr>
                <w:rFonts w:cs="Calibri"/>
              </w:rPr>
            </w:pPr>
          </w:p>
        </w:tc>
      </w:tr>
      <w:tr w:rsidR="00815015" w:rsidRPr="0045628B" w:rsidTr="00384BFE">
        <w:trPr>
          <w:trHeight w:val="143"/>
        </w:trPr>
        <w:tc>
          <w:tcPr>
            <w:tcW w:w="1668" w:type="dxa"/>
            <w:vMerge/>
          </w:tcPr>
          <w:p w:rsidR="00815015" w:rsidRPr="0045628B" w:rsidRDefault="00815015" w:rsidP="007F1A05">
            <w:pPr>
              <w:rPr>
                <w:rFonts w:cs="Calibri"/>
              </w:rPr>
            </w:pPr>
          </w:p>
        </w:tc>
        <w:tc>
          <w:tcPr>
            <w:tcW w:w="6370" w:type="dxa"/>
          </w:tcPr>
          <w:p w:rsidR="00815015" w:rsidRDefault="00815015" w:rsidP="007F1A05">
            <w:pPr>
              <w:rPr>
                <w:rFonts w:cs="Calibri"/>
              </w:rPr>
            </w:pPr>
            <w:r w:rsidRPr="0045628B">
              <w:rPr>
                <w:rFonts w:cs="Calibri"/>
              </w:rPr>
              <w:t>Puhelin</w:t>
            </w:r>
          </w:p>
          <w:p w:rsidR="00815015" w:rsidRPr="0045628B" w:rsidRDefault="00815015" w:rsidP="007F1A05">
            <w:pPr>
              <w:rPr>
                <w:rFonts w:cs="Calibri"/>
              </w:rPr>
            </w:pPr>
          </w:p>
        </w:tc>
        <w:tc>
          <w:tcPr>
            <w:tcW w:w="7216" w:type="dxa"/>
          </w:tcPr>
          <w:p w:rsidR="00815015" w:rsidRPr="0045628B" w:rsidRDefault="00815015" w:rsidP="007F1A05">
            <w:pPr>
              <w:rPr>
                <w:rFonts w:cs="Calibri"/>
              </w:rPr>
            </w:pPr>
            <w:r w:rsidRPr="0045628B">
              <w:rPr>
                <w:rFonts w:cs="Calibri"/>
              </w:rPr>
              <w:t>Vastuuhenkilö</w:t>
            </w:r>
          </w:p>
        </w:tc>
      </w:tr>
      <w:tr w:rsidR="00815015" w:rsidRPr="0045628B" w:rsidTr="00384BFE">
        <w:trPr>
          <w:trHeight w:val="485"/>
        </w:trPr>
        <w:tc>
          <w:tcPr>
            <w:tcW w:w="1668" w:type="dxa"/>
            <w:vMerge/>
          </w:tcPr>
          <w:p w:rsidR="00815015" w:rsidRPr="0045628B" w:rsidRDefault="00815015" w:rsidP="007F1A05">
            <w:pPr>
              <w:rPr>
                <w:rFonts w:cs="Calibri"/>
              </w:rPr>
            </w:pPr>
          </w:p>
        </w:tc>
        <w:tc>
          <w:tcPr>
            <w:tcW w:w="13586" w:type="dxa"/>
            <w:gridSpan w:val="2"/>
          </w:tcPr>
          <w:p w:rsidR="00815015" w:rsidRDefault="00815015" w:rsidP="007F1A05">
            <w:pPr>
              <w:rPr>
                <w:rFonts w:cs="Calibri"/>
              </w:rPr>
            </w:pPr>
            <w:r w:rsidRPr="0045628B">
              <w:rPr>
                <w:rFonts w:cs="Calibri"/>
              </w:rPr>
              <w:t>Toiminnan kuvaus</w:t>
            </w:r>
          </w:p>
          <w:p w:rsidR="00815015" w:rsidRPr="0045628B" w:rsidRDefault="00815015" w:rsidP="007F1A05">
            <w:pPr>
              <w:rPr>
                <w:rFonts w:cs="Calibri"/>
              </w:rPr>
            </w:pPr>
          </w:p>
        </w:tc>
      </w:tr>
    </w:tbl>
    <w:p w:rsidR="007F1A05" w:rsidRPr="0045628B" w:rsidRDefault="007F1A05" w:rsidP="007F1A05">
      <w:pPr>
        <w:spacing w:after="0"/>
        <w:rPr>
          <w:rFonts w:cs="Calibri"/>
        </w:rPr>
      </w:pPr>
    </w:p>
    <w:tbl>
      <w:tblPr>
        <w:tblStyle w:val="TaulukkoRuudukko"/>
        <w:tblW w:w="15284" w:type="dxa"/>
        <w:tblLook w:val="04A0" w:firstRow="1" w:lastRow="0" w:firstColumn="1" w:lastColumn="0" w:noHBand="0" w:noVBand="1"/>
      </w:tblPr>
      <w:tblGrid>
        <w:gridCol w:w="1668"/>
        <w:gridCol w:w="13616"/>
      </w:tblGrid>
      <w:tr w:rsidR="00A33185" w:rsidRPr="0045628B" w:rsidTr="00384BFE">
        <w:trPr>
          <w:trHeight w:val="1089"/>
        </w:trPr>
        <w:tc>
          <w:tcPr>
            <w:tcW w:w="1668" w:type="dxa"/>
          </w:tcPr>
          <w:p w:rsidR="00A33185" w:rsidRPr="0045628B" w:rsidRDefault="00A33185" w:rsidP="00A33185">
            <w:pPr>
              <w:rPr>
                <w:rFonts w:cs="Calibri"/>
                <w:b/>
              </w:rPr>
            </w:pPr>
            <w:bookmarkStart w:id="0" w:name="_GoBack"/>
            <w:r w:rsidRPr="00815015">
              <w:rPr>
                <w:rFonts w:cs="Calibri"/>
                <w:b/>
              </w:rPr>
              <w:t xml:space="preserve">2. Työsuojelu-toiminnan </w:t>
            </w:r>
            <w:r w:rsidR="00D70EEC">
              <w:rPr>
                <w:rFonts w:cs="Calibri"/>
                <w:b/>
              </w:rPr>
              <w:br/>
            </w:r>
            <w:r w:rsidRPr="00815015">
              <w:rPr>
                <w:rFonts w:cs="Calibri"/>
                <w:b/>
              </w:rPr>
              <w:t>tarkoitus ja tavoitteet</w:t>
            </w:r>
          </w:p>
        </w:tc>
        <w:tc>
          <w:tcPr>
            <w:tcW w:w="13616" w:type="dxa"/>
          </w:tcPr>
          <w:p w:rsidR="00A33185" w:rsidRPr="0045628B" w:rsidRDefault="00A33185" w:rsidP="00A33185">
            <w:pPr>
              <w:rPr>
                <w:rFonts w:cs="Calibri"/>
              </w:rPr>
            </w:pPr>
          </w:p>
        </w:tc>
      </w:tr>
      <w:bookmarkEnd w:id="0"/>
    </w:tbl>
    <w:p w:rsidR="00CF151B" w:rsidRPr="0045628B" w:rsidRDefault="00CF151B" w:rsidP="007F1A05">
      <w:pPr>
        <w:spacing w:after="0"/>
        <w:rPr>
          <w:rFonts w:cs="Calibri"/>
        </w:rPr>
      </w:pPr>
    </w:p>
    <w:tbl>
      <w:tblPr>
        <w:tblStyle w:val="TaulukkoRuudukko"/>
        <w:tblW w:w="15300" w:type="dxa"/>
        <w:tblLook w:val="04A0" w:firstRow="1" w:lastRow="0" w:firstColumn="1" w:lastColumn="0" w:noHBand="0" w:noVBand="1"/>
      </w:tblPr>
      <w:tblGrid>
        <w:gridCol w:w="1668"/>
        <w:gridCol w:w="5737"/>
        <w:gridCol w:w="7895"/>
      </w:tblGrid>
      <w:tr w:rsidR="00815015" w:rsidRPr="0045628B" w:rsidTr="00384BFE">
        <w:trPr>
          <w:trHeight w:val="547"/>
        </w:trPr>
        <w:tc>
          <w:tcPr>
            <w:tcW w:w="1668" w:type="dxa"/>
            <w:vMerge w:val="restart"/>
          </w:tcPr>
          <w:p w:rsidR="00815015" w:rsidRPr="0045628B" w:rsidRDefault="00815015" w:rsidP="00C622CB">
            <w:pPr>
              <w:rPr>
                <w:rFonts w:cs="Calibri"/>
                <w:b/>
              </w:rPr>
            </w:pPr>
            <w:r w:rsidRPr="00815015">
              <w:rPr>
                <w:rFonts w:cs="Calibri"/>
                <w:b/>
              </w:rPr>
              <w:t>3. Työsuojelun organisointi</w:t>
            </w:r>
          </w:p>
        </w:tc>
        <w:tc>
          <w:tcPr>
            <w:tcW w:w="5737" w:type="dxa"/>
          </w:tcPr>
          <w:p w:rsidR="00815015" w:rsidRPr="0045628B" w:rsidRDefault="00815015" w:rsidP="00C622CB">
            <w:pPr>
              <w:rPr>
                <w:rFonts w:cs="Calibri"/>
              </w:rPr>
            </w:pPr>
            <w:r w:rsidRPr="0045628B">
              <w:rPr>
                <w:rFonts w:cs="Calibri"/>
              </w:rPr>
              <w:t>Työsuojelupäällikkö (nimi)</w:t>
            </w:r>
          </w:p>
        </w:tc>
        <w:tc>
          <w:tcPr>
            <w:tcW w:w="7895" w:type="dxa"/>
          </w:tcPr>
          <w:p w:rsidR="00815015" w:rsidRPr="0045628B" w:rsidRDefault="00815015" w:rsidP="00C622CB">
            <w:pPr>
              <w:rPr>
                <w:rFonts w:cs="Calibri"/>
              </w:rPr>
            </w:pPr>
            <w:r>
              <w:rPr>
                <w:rFonts w:cs="Calibri"/>
              </w:rPr>
              <w:t>Työsuojeluvaltuutetut (nimet)</w:t>
            </w:r>
          </w:p>
        </w:tc>
      </w:tr>
      <w:tr w:rsidR="00815015" w:rsidRPr="0045628B" w:rsidTr="00384BFE">
        <w:trPr>
          <w:trHeight w:val="820"/>
        </w:trPr>
        <w:tc>
          <w:tcPr>
            <w:tcW w:w="1668" w:type="dxa"/>
            <w:vMerge/>
          </w:tcPr>
          <w:p w:rsidR="00815015" w:rsidRPr="0045628B" w:rsidRDefault="00815015" w:rsidP="00C622CB">
            <w:pPr>
              <w:rPr>
                <w:rFonts w:cs="Calibri"/>
              </w:rPr>
            </w:pPr>
          </w:p>
        </w:tc>
        <w:tc>
          <w:tcPr>
            <w:tcW w:w="13632" w:type="dxa"/>
            <w:gridSpan w:val="2"/>
          </w:tcPr>
          <w:p w:rsidR="00815015" w:rsidRPr="0045628B" w:rsidRDefault="00815015" w:rsidP="00C622CB">
            <w:pPr>
              <w:rPr>
                <w:rFonts w:cs="Calibri"/>
              </w:rPr>
            </w:pPr>
            <w:r w:rsidRPr="0045628B">
              <w:rPr>
                <w:rFonts w:cs="Calibri"/>
              </w:rPr>
              <w:t>Työsuojeluasiamiehet ja heidän toimialueensa</w:t>
            </w:r>
            <w:r>
              <w:rPr>
                <w:rFonts w:cs="Calibri"/>
              </w:rPr>
              <w:t xml:space="preserve"> (</w:t>
            </w:r>
            <w:r w:rsidRPr="00AB61CE">
              <w:rPr>
                <w:rFonts w:cs="Calibri"/>
              </w:rPr>
              <w:t>mikäli työsuojeluasiamiehet on valittu</w:t>
            </w:r>
            <w:r>
              <w:rPr>
                <w:rFonts w:cs="Calibri"/>
              </w:rPr>
              <w:t>)</w:t>
            </w:r>
          </w:p>
        </w:tc>
      </w:tr>
      <w:tr w:rsidR="00574E6A" w:rsidRPr="0045628B" w:rsidTr="00384BFE">
        <w:trPr>
          <w:trHeight w:val="301"/>
        </w:trPr>
        <w:tc>
          <w:tcPr>
            <w:tcW w:w="1668" w:type="dxa"/>
            <w:vMerge/>
          </w:tcPr>
          <w:p w:rsidR="00574E6A" w:rsidRPr="0045628B" w:rsidRDefault="00574E6A" w:rsidP="00C622CB">
            <w:pPr>
              <w:rPr>
                <w:rFonts w:cs="Calibri"/>
              </w:rPr>
            </w:pPr>
          </w:p>
        </w:tc>
        <w:tc>
          <w:tcPr>
            <w:tcW w:w="13632" w:type="dxa"/>
            <w:gridSpan w:val="2"/>
            <w:tcBorders>
              <w:bottom w:val="nil"/>
            </w:tcBorders>
          </w:tcPr>
          <w:p w:rsidR="00574E6A" w:rsidRPr="0045628B" w:rsidRDefault="00574E6A" w:rsidP="00941DEE">
            <w:pPr>
              <w:rPr>
                <w:rFonts w:cs="Calibri"/>
              </w:rPr>
            </w:pPr>
            <w:r w:rsidRPr="0045628B">
              <w:rPr>
                <w:rFonts w:cs="Calibri"/>
              </w:rPr>
              <w:t>Työsuojelutoimikunnan tai muun työsuojelun yhteistoimintaa hoitavan elimen jäsenet</w:t>
            </w:r>
          </w:p>
        </w:tc>
      </w:tr>
      <w:tr w:rsidR="00815015" w:rsidRPr="0045628B" w:rsidTr="00384BFE">
        <w:trPr>
          <w:trHeight w:val="820"/>
        </w:trPr>
        <w:tc>
          <w:tcPr>
            <w:tcW w:w="1668" w:type="dxa"/>
            <w:vMerge/>
          </w:tcPr>
          <w:p w:rsidR="00815015" w:rsidRPr="0045628B" w:rsidRDefault="00815015" w:rsidP="00C622CB">
            <w:pPr>
              <w:rPr>
                <w:rFonts w:cs="Calibri"/>
              </w:rPr>
            </w:pPr>
          </w:p>
        </w:tc>
        <w:tc>
          <w:tcPr>
            <w:tcW w:w="5737" w:type="dxa"/>
            <w:tcBorders>
              <w:top w:val="nil"/>
            </w:tcBorders>
          </w:tcPr>
          <w:p w:rsidR="00815015" w:rsidRPr="0045628B" w:rsidRDefault="00815015" w:rsidP="00C622CB">
            <w:pPr>
              <w:rPr>
                <w:rFonts w:cs="Calibri"/>
              </w:rPr>
            </w:pPr>
            <w:r w:rsidRPr="0045628B">
              <w:rPr>
                <w:rFonts w:cs="Calibri"/>
              </w:rPr>
              <w:t>Työnantajan edustajat</w:t>
            </w:r>
          </w:p>
        </w:tc>
        <w:tc>
          <w:tcPr>
            <w:tcW w:w="7895" w:type="dxa"/>
            <w:tcBorders>
              <w:top w:val="nil"/>
            </w:tcBorders>
          </w:tcPr>
          <w:p w:rsidR="00815015" w:rsidRPr="0045628B" w:rsidRDefault="00815015" w:rsidP="00C622CB">
            <w:pPr>
              <w:rPr>
                <w:rFonts w:cs="Calibri"/>
              </w:rPr>
            </w:pPr>
            <w:r>
              <w:rPr>
                <w:rFonts w:cs="Calibri"/>
              </w:rPr>
              <w:t>Työntekijöiden edustajat</w:t>
            </w:r>
          </w:p>
        </w:tc>
      </w:tr>
    </w:tbl>
    <w:p w:rsidR="000957E5" w:rsidRPr="0045628B" w:rsidRDefault="000957E5" w:rsidP="007F1A05">
      <w:pPr>
        <w:spacing w:after="0"/>
        <w:rPr>
          <w:rFonts w:cs="Calibri"/>
          <w:sz w:val="20"/>
          <w:szCs w:val="20"/>
        </w:rPr>
      </w:pPr>
    </w:p>
    <w:tbl>
      <w:tblPr>
        <w:tblStyle w:val="TaulukkoRuudukko"/>
        <w:tblW w:w="15276" w:type="dxa"/>
        <w:tblLook w:val="04A0" w:firstRow="1" w:lastRow="0" w:firstColumn="1" w:lastColumn="0" w:noHBand="0" w:noVBand="1"/>
      </w:tblPr>
      <w:tblGrid>
        <w:gridCol w:w="1668"/>
        <w:gridCol w:w="13608"/>
      </w:tblGrid>
      <w:tr w:rsidR="000957E5" w:rsidRPr="0045628B" w:rsidTr="00384BFE">
        <w:trPr>
          <w:trHeight w:val="303"/>
        </w:trPr>
        <w:tc>
          <w:tcPr>
            <w:tcW w:w="1668" w:type="dxa"/>
          </w:tcPr>
          <w:p w:rsidR="000957E5" w:rsidRPr="0045628B" w:rsidRDefault="0045628B" w:rsidP="003B0498">
            <w:pPr>
              <w:rPr>
                <w:rFonts w:cs="Calibri"/>
                <w:b/>
              </w:rPr>
            </w:pPr>
            <w:r w:rsidRPr="00815015">
              <w:rPr>
                <w:rFonts w:cs="Calibri"/>
                <w:b/>
              </w:rPr>
              <w:t>4</w:t>
            </w:r>
            <w:r w:rsidR="000957E5" w:rsidRPr="00815015">
              <w:rPr>
                <w:rFonts w:cs="Calibri"/>
                <w:b/>
              </w:rPr>
              <w:t>. Työsuojelu-vastuut</w:t>
            </w:r>
          </w:p>
        </w:tc>
        <w:tc>
          <w:tcPr>
            <w:tcW w:w="13608" w:type="dxa"/>
          </w:tcPr>
          <w:p w:rsidR="000957E5" w:rsidRPr="0045628B" w:rsidRDefault="00FA45BE" w:rsidP="00574E6A">
            <w:pPr>
              <w:spacing w:after="120"/>
              <w:rPr>
                <w:rFonts w:cs="Calibri"/>
              </w:rPr>
            </w:pPr>
            <w:r>
              <w:rPr>
                <w:rFonts w:cs="Calibri"/>
              </w:rPr>
              <w:t>V</w:t>
            </w:r>
            <w:r w:rsidR="000957E5" w:rsidRPr="0045628B">
              <w:rPr>
                <w:rFonts w:cs="Calibri"/>
              </w:rPr>
              <w:t xml:space="preserve">astuu omasta ja muiden fyysisestä turvallisuudesta sekä </w:t>
            </w:r>
            <w:r w:rsidR="00615649">
              <w:rPr>
                <w:rFonts w:cs="Calibri"/>
              </w:rPr>
              <w:t>terveydestä</w:t>
            </w:r>
            <w:r>
              <w:rPr>
                <w:rFonts w:cs="Calibri"/>
              </w:rPr>
              <w:t xml:space="preserve"> kuuluu kaikille</w:t>
            </w:r>
            <w:r w:rsidR="000957E5" w:rsidRPr="0045628B">
              <w:rPr>
                <w:rFonts w:cs="Calibri"/>
              </w:rPr>
              <w:t>.</w:t>
            </w:r>
            <w:r w:rsidR="00574E6A" w:rsidRPr="0045628B">
              <w:rPr>
                <w:rFonts w:cs="Calibri"/>
              </w:rPr>
              <w:t xml:space="preserve"> Koko henkilöstöllä on velvollisuus ilmoittaa esimiehelle satt</w:t>
            </w:r>
            <w:r w:rsidR="00574E6A" w:rsidRPr="0045628B">
              <w:rPr>
                <w:rFonts w:cs="Calibri"/>
              </w:rPr>
              <w:t>u</w:t>
            </w:r>
            <w:r w:rsidR="00574E6A" w:rsidRPr="0045628B">
              <w:rPr>
                <w:rFonts w:cs="Calibri"/>
              </w:rPr>
              <w:t>neista vaaratilanteista, turvallisuuspuutteista tai seikoista, jotka voivat vaikuttaa henkiseen hyvinvointiin.</w:t>
            </w:r>
          </w:p>
          <w:p w:rsidR="00527470" w:rsidRDefault="00032195" w:rsidP="00574E6A">
            <w:pPr>
              <w:spacing w:after="120"/>
              <w:rPr>
                <w:rFonts w:cs="Calibri"/>
              </w:rPr>
            </w:pPr>
            <w:r>
              <w:rPr>
                <w:rFonts w:cs="Calibri"/>
              </w:rPr>
              <w:t>Työnantajalle</w:t>
            </w:r>
            <w:r w:rsidR="000957E5" w:rsidRPr="0045628B">
              <w:rPr>
                <w:rFonts w:cs="Calibri"/>
              </w:rPr>
              <w:t xml:space="preserve"> kuuluu kokonaisuusvastuu työsuojelusta.</w:t>
            </w:r>
            <w:r>
              <w:rPr>
                <w:rFonts w:cs="Calibri"/>
              </w:rPr>
              <w:t xml:space="preserve"> Vastuu jakautuu linjaorganisaatiossa perustuen esimieste</w:t>
            </w:r>
            <w:r w:rsidR="00665DB8">
              <w:rPr>
                <w:rFonts w:cs="Calibri"/>
              </w:rPr>
              <w:t>n päätöksenteko-</w:t>
            </w:r>
            <w:r>
              <w:rPr>
                <w:rFonts w:cs="Calibri"/>
              </w:rPr>
              <w:t xml:space="preserve"> ja toimintava</w:t>
            </w:r>
            <w:r>
              <w:rPr>
                <w:rFonts w:cs="Calibri"/>
              </w:rPr>
              <w:t>l</w:t>
            </w:r>
            <w:r>
              <w:rPr>
                <w:rFonts w:cs="Calibri"/>
              </w:rPr>
              <w:t>tuuksiin.</w:t>
            </w:r>
            <w:r w:rsidR="00527470">
              <w:rPr>
                <w:rFonts w:cs="Calibri"/>
              </w:rPr>
              <w:t xml:space="preserve"> </w:t>
            </w:r>
          </w:p>
          <w:p w:rsidR="000957E5" w:rsidRPr="0045628B" w:rsidRDefault="00815015" w:rsidP="00574E6A">
            <w:pPr>
              <w:spacing w:after="120"/>
              <w:rPr>
                <w:rFonts w:cs="Calibri"/>
              </w:rPr>
            </w:pPr>
            <w:r>
              <w:rPr>
                <w:rFonts w:cs="Calibri"/>
              </w:rPr>
              <w:t>͟</w:t>
            </w:r>
            <w:r w:rsidR="00527470">
              <w:rPr>
                <w:rFonts w:cs="Calibri"/>
              </w:rPr>
              <w:t xml:space="preserve"> </w:t>
            </w:r>
            <w:r>
              <w:rPr>
                <w:rFonts w:cs="Calibri"/>
              </w:rPr>
              <w:t xml:space="preserve">  </w:t>
            </w:r>
            <w:r w:rsidR="00527470">
              <w:rPr>
                <w:rFonts w:cs="Calibri"/>
              </w:rPr>
              <w:t>Vastuu</w:t>
            </w:r>
            <w:r w:rsidR="00AB61CE">
              <w:rPr>
                <w:rFonts w:cs="Calibri"/>
              </w:rPr>
              <w:t>n</w:t>
            </w:r>
            <w:r>
              <w:rPr>
                <w:rFonts w:cs="Calibri"/>
              </w:rPr>
              <w:t>jakotaulukko liitteessä 1</w:t>
            </w:r>
          </w:p>
          <w:p w:rsidR="000957E5" w:rsidRPr="0045628B" w:rsidRDefault="00615649" w:rsidP="00615649">
            <w:pPr>
              <w:spacing w:after="120"/>
              <w:rPr>
                <w:rFonts w:cs="Calibri"/>
              </w:rPr>
            </w:pPr>
            <w:r>
              <w:rPr>
                <w:rFonts w:cs="Calibri"/>
              </w:rPr>
              <w:t xml:space="preserve">Työsuojelupäällikkö vastaa yhteistoiminnasta ja sen kehittämisestä. </w:t>
            </w:r>
            <w:r w:rsidR="00032195">
              <w:rPr>
                <w:rFonts w:cs="Calibri"/>
              </w:rPr>
              <w:t>Työsuojeluorganisaatio</w:t>
            </w:r>
            <w:r>
              <w:rPr>
                <w:rFonts w:cs="Calibri"/>
              </w:rPr>
              <w:t>n vastuut</w:t>
            </w:r>
            <w:r w:rsidR="00574E6A">
              <w:rPr>
                <w:rFonts w:cs="Calibri"/>
              </w:rPr>
              <w:t xml:space="preserve"> ja toiminta ovat</w:t>
            </w:r>
            <w:r>
              <w:rPr>
                <w:rFonts w:cs="Calibri"/>
              </w:rPr>
              <w:t xml:space="preserve"> kuvattu tarkemmin </w:t>
            </w:r>
            <w:r w:rsidR="00574E6A">
              <w:rPr>
                <w:rFonts w:cs="Calibri"/>
              </w:rPr>
              <w:t>lai</w:t>
            </w:r>
            <w:r>
              <w:rPr>
                <w:rFonts w:cs="Calibri"/>
              </w:rPr>
              <w:t>ssa</w:t>
            </w:r>
            <w:r w:rsidR="00574E6A">
              <w:rPr>
                <w:rFonts w:cs="Calibri"/>
              </w:rPr>
              <w:t xml:space="preserve"> ty</w:t>
            </w:r>
            <w:r w:rsidR="00574E6A">
              <w:rPr>
                <w:rFonts w:cs="Calibri"/>
              </w:rPr>
              <w:t>ö</w:t>
            </w:r>
            <w:r w:rsidR="00574E6A">
              <w:rPr>
                <w:rFonts w:cs="Calibri"/>
              </w:rPr>
              <w:t xml:space="preserve">suojelun valvonnasta ja työpaikan työsuojeluyhteistoiminnasta </w:t>
            </w:r>
            <w:r w:rsidR="00FE37A1">
              <w:rPr>
                <w:rFonts w:cs="Calibri"/>
              </w:rPr>
              <w:t xml:space="preserve"> </w:t>
            </w:r>
            <w:r w:rsidR="00574E6A">
              <w:rPr>
                <w:rFonts w:cs="Calibri"/>
              </w:rPr>
              <w:t xml:space="preserve">44/2006. </w:t>
            </w:r>
          </w:p>
        </w:tc>
      </w:tr>
    </w:tbl>
    <w:p w:rsidR="00F153D8" w:rsidRPr="0045628B" w:rsidRDefault="00F153D8" w:rsidP="007F1A05">
      <w:pPr>
        <w:spacing w:after="0"/>
        <w:rPr>
          <w:rFonts w:cs="Calibri"/>
          <w:sz w:val="20"/>
          <w:szCs w:val="20"/>
        </w:rPr>
      </w:pPr>
    </w:p>
    <w:tbl>
      <w:tblPr>
        <w:tblStyle w:val="TaulukkoRuudukko"/>
        <w:tblW w:w="15299" w:type="dxa"/>
        <w:tblLayout w:type="fixed"/>
        <w:tblLook w:val="04A0" w:firstRow="1" w:lastRow="0" w:firstColumn="1" w:lastColumn="0" w:noHBand="0" w:noVBand="1"/>
      </w:tblPr>
      <w:tblGrid>
        <w:gridCol w:w="1668"/>
        <w:gridCol w:w="9245"/>
        <w:gridCol w:w="4386"/>
      </w:tblGrid>
      <w:tr w:rsidR="00815015" w:rsidRPr="0045628B" w:rsidTr="00384BFE">
        <w:trPr>
          <w:trHeight w:val="816"/>
        </w:trPr>
        <w:tc>
          <w:tcPr>
            <w:tcW w:w="1668" w:type="dxa"/>
            <w:vMerge w:val="restart"/>
          </w:tcPr>
          <w:p w:rsidR="00815015" w:rsidRPr="0045628B" w:rsidRDefault="00815015" w:rsidP="0082665B">
            <w:pPr>
              <w:rPr>
                <w:rFonts w:cs="Calibri"/>
                <w:b/>
              </w:rPr>
            </w:pPr>
            <w:r w:rsidRPr="00815015">
              <w:rPr>
                <w:rFonts w:cs="Calibri"/>
                <w:b/>
              </w:rPr>
              <w:t>5. Työterveys-huolto</w:t>
            </w:r>
            <w:r w:rsidR="00384BFE">
              <w:rPr>
                <w:rFonts w:cs="Calibri"/>
                <w:b/>
              </w:rPr>
              <w:t>-</w:t>
            </w:r>
            <w:r w:rsidRPr="00815015">
              <w:rPr>
                <w:rFonts w:cs="Calibri"/>
                <w:b/>
              </w:rPr>
              <w:t>yhteistyö</w:t>
            </w:r>
          </w:p>
        </w:tc>
        <w:tc>
          <w:tcPr>
            <w:tcW w:w="9245" w:type="dxa"/>
          </w:tcPr>
          <w:p w:rsidR="00815015" w:rsidRPr="0045628B" w:rsidRDefault="00815015" w:rsidP="003B0498">
            <w:pPr>
              <w:rPr>
                <w:rFonts w:cs="Calibri"/>
              </w:rPr>
            </w:pPr>
            <w:r w:rsidRPr="0045628B">
              <w:rPr>
                <w:rFonts w:cs="Calibri"/>
              </w:rPr>
              <w:t>Työterveyshuoltopalvelun tuotta</w:t>
            </w:r>
            <w:r>
              <w:rPr>
                <w:rFonts w:cs="Calibri"/>
              </w:rPr>
              <w:t>ja</w:t>
            </w:r>
          </w:p>
        </w:tc>
        <w:tc>
          <w:tcPr>
            <w:tcW w:w="4386" w:type="dxa"/>
          </w:tcPr>
          <w:p w:rsidR="00815015" w:rsidRPr="0045628B" w:rsidRDefault="00815015" w:rsidP="003B0498">
            <w:pPr>
              <w:rPr>
                <w:rFonts w:cs="Calibri"/>
              </w:rPr>
            </w:pPr>
            <w:r>
              <w:rPr>
                <w:rFonts w:cs="Calibri"/>
              </w:rPr>
              <w:t>Yhteyshenkilö</w:t>
            </w:r>
          </w:p>
        </w:tc>
      </w:tr>
      <w:tr w:rsidR="00815015" w:rsidRPr="0045628B" w:rsidTr="00384BFE">
        <w:trPr>
          <w:trHeight w:val="816"/>
        </w:trPr>
        <w:tc>
          <w:tcPr>
            <w:tcW w:w="1668" w:type="dxa"/>
            <w:vMerge/>
          </w:tcPr>
          <w:p w:rsidR="00815015" w:rsidRPr="0045628B" w:rsidRDefault="00815015" w:rsidP="003B0498">
            <w:pPr>
              <w:rPr>
                <w:rFonts w:cs="Calibri"/>
              </w:rPr>
            </w:pPr>
          </w:p>
        </w:tc>
        <w:tc>
          <w:tcPr>
            <w:tcW w:w="13631" w:type="dxa"/>
            <w:gridSpan w:val="2"/>
          </w:tcPr>
          <w:p w:rsidR="00815015" w:rsidRPr="0045628B" w:rsidRDefault="00815015" w:rsidP="003B0498">
            <w:pPr>
              <w:rPr>
                <w:rFonts w:cs="Calibri"/>
              </w:rPr>
            </w:pPr>
            <w:r w:rsidRPr="0045628B">
              <w:rPr>
                <w:rFonts w:cs="Calibri"/>
              </w:rPr>
              <w:t>Työ</w:t>
            </w:r>
            <w:r>
              <w:rPr>
                <w:rFonts w:cs="Calibri"/>
              </w:rPr>
              <w:t>terveyshuoltosopimuksen sisältö ja laajuus</w:t>
            </w:r>
          </w:p>
        </w:tc>
      </w:tr>
      <w:tr w:rsidR="00815015" w:rsidRPr="0045628B" w:rsidTr="00384BFE">
        <w:trPr>
          <w:trHeight w:val="1116"/>
        </w:trPr>
        <w:tc>
          <w:tcPr>
            <w:tcW w:w="1668" w:type="dxa"/>
            <w:vMerge/>
          </w:tcPr>
          <w:p w:rsidR="00815015" w:rsidRPr="0045628B" w:rsidRDefault="00815015" w:rsidP="003B0498">
            <w:pPr>
              <w:rPr>
                <w:rFonts w:cs="Calibri"/>
              </w:rPr>
            </w:pPr>
          </w:p>
        </w:tc>
        <w:tc>
          <w:tcPr>
            <w:tcW w:w="13631" w:type="dxa"/>
            <w:gridSpan w:val="2"/>
          </w:tcPr>
          <w:p w:rsidR="00815015" w:rsidRDefault="00815015" w:rsidP="003B0498">
            <w:pPr>
              <w:rPr>
                <w:rFonts w:cs="Calibri"/>
              </w:rPr>
            </w:pPr>
            <w:r>
              <w:rPr>
                <w:rFonts w:cs="Calibri"/>
              </w:rPr>
              <w:t>Keskeiset tavoitteet</w:t>
            </w:r>
          </w:p>
          <w:p w:rsidR="00815015" w:rsidRDefault="00815015" w:rsidP="003B0498">
            <w:pPr>
              <w:rPr>
                <w:rFonts w:cs="Calibri"/>
              </w:rPr>
            </w:pPr>
          </w:p>
          <w:p w:rsidR="00815015" w:rsidRPr="0045628B" w:rsidRDefault="00815015" w:rsidP="003B0498">
            <w:pPr>
              <w:rPr>
                <w:rFonts w:cs="Calibri"/>
              </w:rPr>
            </w:pPr>
          </w:p>
          <w:p w:rsidR="00815015" w:rsidRPr="0045628B" w:rsidRDefault="00815015" w:rsidP="003B0498">
            <w:pPr>
              <w:rPr>
                <w:rFonts w:cs="Calibri"/>
              </w:rPr>
            </w:pPr>
            <w:r w:rsidRPr="0045628B">
              <w:rPr>
                <w:rFonts w:cs="Calibri"/>
              </w:rPr>
              <w:t>Lisätietoja työterveyshuoltoyhteistyöstä löydät työterveyshuollon toimintasuunnitelmasta.</w:t>
            </w:r>
          </w:p>
        </w:tc>
      </w:tr>
    </w:tbl>
    <w:p w:rsidR="00615649" w:rsidRDefault="00615649" w:rsidP="007F1A05">
      <w:pPr>
        <w:spacing w:after="0"/>
        <w:rPr>
          <w:rFonts w:cs="Calibri"/>
          <w:sz w:val="20"/>
          <w:szCs w:val="20"/>
        </w:rPr>
      </w:pPr>
    </w:p>
    <w:tbl>
      <w:tblPr>
        <w:tblStyle w:val="TaulukkoRuudukko"/>
        <w:tblW w:w="15276" w:type="dxa"/>
        <w:tblLook w:val="04A0" w:firstRow="1" w:lastRow="0" w:firstColumn="1" w:lastColumn="0" w:noHBand="0" w:noVBand="1"/>
      </w:tblPr>
      <w:tblGrid>
        <w:gridCol w:w="1668"/>
        <w:gridCol w:w="3744"/>
        <w:gridCol w:w="4710"/>
        <w:gridCol w:w="3090"/>
        <w:gridCol w:w="2064"/>
      </w:tblGrid>
      <w:tr w:rsidR="00B74694" w:rsidRPr="0045628B" w:rsidTr="00B74694">
        <w:trPr>
          <w:trHeight w:val="395"/>
        </w:trPr>
        <w:tc>
          <w:tcPr>
            <w:tcW w:w="1668" w:type="dxa"/>
            <w:vMerge w:val="restart"/>
          </w:tcPr>
          <w:p w:rsidR="00B74694" w:rsidRPr="00F153D8" w:rsidRDefault="00B74694" w:rsidP="00B74694">
            <w:pPr>
              <w:rPr>
                <w:rFonts w:cs="Calibri"/>
                <w:b/>
              </w:rPr>
            </w:pPr>
            <w:r w:rsidRPr="00F153D8">
              <w:rPr>
                <w:rFonts w:cs="Calibri"/>
                <w:b/>
              </w:rPr>
              <w:t>6. Yrityksen tärkeimmät työturvallisuus- ja -terv</w:t>
            </w:r>
            <w:r>
              <w:rPr>
                <w:rFonts w:cs="Calibri"/>
                <w:b/>
              </w:rPr>
              <w:t>eysriskit ja kehittämis-tarpeet</w:t>
            </w:r>
          </w:p>
        </w:tc>
        <w:tc>
          <w:tcPr>
            <w:tcW w:w="13608" w:type="dxa"/>
            <w:gridSpan w:val="4"/>
          </w:tcPr>
          <w:p w:rsidR="00B74694" w:rsidRPr="00F153D8" w:rsidRDefault="00B74694" w:rsidP="00B74694">
            <w:pPr>
              <w:rPr>
                <w:rFonts w:cs="Calibri"/>
                <w:b/>
              </w:rPr>
            </w:pPr>
            <w:r w:rsidRPr="00F153D8">
              <w:rPr>
                <w:rFonts w:cs="Calibri"/>
                <w:b/>
              </w:rPr>
              <w:t>Työn riskien arvioinnin keskeisimmät työturvallisuus- ja -terveysriskit 3-5 kpl</w:t>
            </w:r>
          </w:p>
        </w:tc>
      </w:tr>
      <w:tr w:rsidR="00B74694" w:rsidRPr="0045628B" w:rsidTr="00B74694">
        <w:trPr>
          <w:trHeight w:val="700"/>
        </w:trPr>
        <w:tc>
          <w:tcPr>
            <w:tcW w:w="1668" w:type="dxa"/>
            <w:vMerge/>
          </w:tcPr>
          <w:p w:rsidR="00B74694" w:rsidRPr="003362CF" w:rsidRDefault="00B74694" w:rsidP="00B74694">
            <w:pPr>
              <w:rPr>
                <w:rFonts w:cs="Calibri"/>
              </w:rPr>
            </w:pPr>
          </w:p>
        </w:tc>
        <w:tc>
          <w:tcPr>
            <w:tcW w:w="3744" w:type="dxa"/>
          </w:tcPr>
          <w:p w:rsidR="00B74694" w:rsidRPr="0045628B" w:rsidRDefault="00B74694" w:rsidP="00B74694">
            <w:pPr>
              <w:rPr>
                <w:rFonts w:cs="Calibri"/>
                <w:b/>
              </w:rPr>
            </w:pPr>
            <w:r w:rsidRPr="0045628B">
              <w:rPr>
                <w:rFonts w:cs="Calibri"/>
                <w:b/>
              </w:rPr>
              <w:t>Riskin kuvaus</w:t>
            </w:r>
          </w:p>
        </w:tc>
        <w:tc>
          <w:tcPr>
            <w:tcW w:w="4710" w:type="dxa"/>
          </w:tcPr>
          <w:p w:rsidR="00B74694" w:rsidRPr="0045628B" w:rsidRDefault="00B74694" w:rsidP="00B74694">
            <w:pPr>
              <w:rPr>
                <w:rFonts w:cs="Calibri"/>
                <w:b/>
              </w:rPr>
            </w:pPr>
            <w:r>
              <w:rPr>
                <w:rFonts w:cs="Calibri"/>
                <w:b/>
              </w:rPr>
              <w:t>Toimenpiteet vaaran poista</w:t>
            </w:r>
            <w:r w:rsidRPr="0045628B">
              <w:rPr>
                <w:rFonts w:cs="Calibri"/>
                <w:b/>
              </w:rPr>
              <w:t>miseksi tai piene</w:t>
            </w:r>
            <w:r w:rsidRPr="0045628B">
              <w:rPr>
                <w:rFonts w:cs="Calibri"/>
                <w:b/>
              </w:rPr>
              <w:t>n</w:t>
            </w:r>
            <w:r w:rsidRPr="0045628B">
              <w:rPr>
                <w:rFonts w:cs="Calibri"/>
                <w:b/>
              </w:rPr>
              <w:t>tämiseksi</w:t>
            </w:r>
          </w:p>
        </w:tc>
        <w:tc>
          <w:tcPr>
            <w:tcW w:w="3090" w:type="dxa"/>
          </w:tcPr>
          <w:p w:rsidR="00B74694" w:rsidRPr="0045628B" w:rsidRDefault="00B74694" w:rsidP="00B74694">
            <w:pPr>
              <w:rPr>
                <w:rFonts w:cs="Calibri"/>
                <w:b/>
              </w:rPr>
            </w:pPr>
            <w:r w:rsidRPr="0045628B">
              <w:rPr>
                <w:rFonts w:cs="Calibri"/>
                <w:b/>
              </w:rPr>
              <w:t>Vastuuhenkilö</w:t>
            </w:r>
          </w:p>
        </w:tc>
        <w:tc>
          <w:tcPr>
            <w:tcW w:w="2064" w:type="dxa"/>
          </w:tcPr>
          <w:p w:rsidR="00B74694" w:rsidRPr="0045628B" w:rsidRDefault="00B74694" w:rsidP="00B74694">
            <w:pPr>
              <w:rPr>
                <w:rFonts w:cs="Calibri"/>
                <w:b/>
              </w:rPr>
            </w:pPr>
            <w:r w:rsidRPr="0045628B">
              <w:rPr>
                <w:rFonts w:cs="Calibri"/>
                <w:b/>
              </w:rPr>
              <w:t>Aikataulu</w:t>
            </w:r>
          </w:p>
        </w:tc>
      </w:tr>
      <w:tr w:rsidR="00B74694" w:rsidRPr="0045628B" w:rsidTr="00B74694">
        <w:trPr>
          <w:trHeight w:val="1029"/>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136"/>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103"/>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119"/>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052"/>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bl>
    <w:p w:rsidR="00615649" w:rsidRDefault="00615649">
      <w:pPr>
        <w:rPr>
          <w:rFonts w:cs="Calibri"/>
          <w:sz w:val="20"/>
          <w:szCs w:val="20"/>
        </w:rPr>
      </w:pPr>
    </w:p>
    <w:tbl>
      <w:tblPr>
        <w:tblStyle w:val="TaulukkoRuudukko"/>
        <w:tblpPr w:leftFromText="141" w:rightFromText="141" w:vertAnchor="text" w:horzAnchor="margin" w:tblpY="360"/>
        <w:tblW w:w="15276" w:type="dxa"/>
        <w:tblLayout w:type="fixed"/>
        <w:tblLook w:val="04A0" w:firstRow="1" w:lastRow="0" w:firstColumn="1" w:lastColumn="0" w:noHBand="0" w:noVBand="1"/>
      </w:tblPr>
      <w:tblGrid>
        <w:gridCol w:w="1668"/>
        <w:gridCol w:w="2976"/>
        <w:gridCol w:w="2410"/>
        <w:gridCol w:w="2410"/>
        <w:gridCol w:w="3118"/>
        <w:gridCol w:w="2694"/>
      </w:tblGrid>
      <w:tr w:rsidR="00B74694" w:rsidRPr="0045628B" w:rsidTr="00B74694">
        <w:trPr>
          <w:trHeight w:val="678"/>
        </w:trPr>
        <w:tc>
          <w:tcPr>
            <w:tcW w:w="1668" w:type="dxa"/>
            <w:vMerge w:val="restart"/>
          </w:tcPr>
          <w:p w:rsidR="00B74694" w:rsidRPr="00F153D8" w:rsidRDefault="00B74694" w:rsidP="00B74694">
            <w:pPr>
              <w:rPr>
                <w:rFonts w:cs="Calibri"/>
                <w:b/>
              </w:rPr>
            </w:pPr>
            <w:r w:rsidRPr="00F153D8">
              <w:rPr>
                <w:rFonts w:cs="Calibri"/>
                <w:b/>
              </w:rPr>
              <w:lastRenderedPageBreak/>
              <w:t>7. Työsuojelun kehittämisen painopisteet toiminta</w:t>
            </w:r>
            <w:r>
              <w:rPr>
                <w:rFonts w:cs="Calibri"/>
                <w:b/>
              </w:rPr>
              <w:t>-</w:t>
            </w:r>
            <w:r w:rsidRPr="00F153D8">
              <w:rPr>
                <w:rFonts w:cs="Calibri"/>
                <w:b/>
              </w:rPr>
              <w:t>suunnitelman voimassaolo</w:t>
            </w:r>
            <w:r>
              <w:rPr>
                <w:rFonts w:cs="Calibri"/>
                <w:b/>
              </w:rPr>
              <w:t>-</w:t>
            </w:r>
            <w:r w:rsidRPr="00F153D8">
              <w:rPr>
                <w:rFonts w:cs="Calibri"/>
                <w:b/>
              </w:rPr>
              <w:t>ajalle</w:t>
            </w:r>
          </w:p>
          <w:p w:rsidR="00B74694" w:rsidRPr="00F153D8" w:rsidRDefault="00B74694" w:rsidP="00B74694">
            <w:pPr>
              <w:rPr>
                <w:rFonts w:cs="Calibri"/>
                <w:b/>
              </w:rPr>
            </w:pPr>
          </w:p>
        </w:tc>
        <w:tc>
          <w:tcPr>
            <w:tcW w:w="13608" w:type="dxa"/>
            <w:gridSpan w:val="5"/>
          </w:tcPr>
          <w:p w:rsidR="00B74694" w:rsidRPr="00F153D8" w:rsidRDefault="00B74694" w:rsidP="00B74694">
            <w:pPr>
              <w:rPr>
                <w:rFonts w:cs="Calibri"/>
                <w:b/>
              </w:rPr>
            </w:pPr>
            <w:r w:rsidRPr="00F153D8">
              <w:rPr>
                <w:rFonts w:cs="Calibri"/>
                <w:b/>
              </w:rPr>
              <w:t>Kuvaa tä</w:t>
            </w:r>
            <w:r>
              <w:rPr>
                <w:rFonts w:cs="Calibri"/>
                <w:b/>
              </w:rPr>
              <w:t>rkeimmät työsuojelun kehittämis</w:t>
            </w:r>
            <w:r w:rsidRPr="00F153D8">
              <w:rPr>
                <w:rFonts w:cs="Calibri"/>
                <w:b/>
              </w:rPr>
              <w:t>kohtee</w:t>
            </w:r>
            <w:r>
              <w:rPr>
                <w:rFonts w:cs="Calibri"/>
                <w:b/>
              </w:rPr>
              <w:t>t ja kuinka työsuojeluasiat on</w:t>
            </w:r>
            <w:r w:rsidRPr="00F153D8">
              <w:rPr>
                <w:rFonts w:cs="Calibri"/>
                <w:b/>
              </w:rPr>
              <w:t xml:space="preserve"> kytketty muuhun lii</w:t>
            </w:r>
            <w:r>
              <w:rPr>
                <w:rFonts w:cs="Calibri"/>
                <w:b/>
              </w:rPr>
              <w:t>ketoimintaan, esim. suunnit</w:t>
            </w:r>
            <w:r w:rsidRPr="00F153D8">
              <w:rPr>
                <w:rFonts w:cs="Calibri"/>
                <w:b/>
              </w:rPr>
              <w:t>telu-, kehittämis- ja han</w:t>
            </w:r>
            <w:r>
              <w:rPr>
                <w:rFonts w:cs="Calibri"/>
                <w:b/>
              </w:rPr>
              <w:t>kintatoimeen sekä perehdyttä</w:t>
            </w:r>
            <w:r w:rsidRPr="00F153D8">
              <w:rPr>
                <w:rFonts w:cs="Calibri"/>
                <w:b/>
              </w:rPr>
              <w:t>miseen, tiedotukseen ja koulutukseen.</w:t>
            </w:r>
          </w:p>
        </w:tc>
      </w:tr>
      <w:tr w:rsidR="00B74694" w:rsidRPr="0045628B" w:rsidTr="00B74694">
        <w:trPr>
          <w:trHeight w:val="991"/>
        </w:trPr>
        <w:tc>
          <w:tcPr>
            <w:tcW w:w="1668" w:type="dxa"/>
            <w:vMerge/>
          </w:tcPr>
          <w:p w:rsidR="00B74694" w:rsidRPr="00F153D8" w:rsidRDefault="00B74694" w:rsidP="00B74694">
            <w:pPr>
              <w:rPr>
                <w:rFonts w:cs="Calibri"/>
                <w:b/>
              </w:rPr>
            </w:pPr>
          </w:p>
        </w:tc>
        <w:tc>
          <w:tcPr>
            <w:tcW w:w="2976" w:type="dxa"/>
          </w:tcPr>
          <w:p w:rsidR="00B74694" w:rsidRDefault="00B74694" w:rsidP="00B74694">
            <w:pPr>
              <w:rPr>
                <w:rFonts w:cs="Calibri"/>
                <w:b/>
              </w:rPr>
            </w:pPr>
            <w:r>
              <w:rPr>
                <w:rFonts w:cs="Calibri"/>
                <w:b/>
              </w:rPr>
              <w:t>Tavoite</w:t>
            </w:r>
          </w:p>
          <w:p w:rsidR="00B74694" w:rsidRPr="00384BFE" w:rsidRDefault="00B74694" w:rsidP="00B74694">
            <w:pPr>
              <w:rPr>
                <w:rFonts w:cs="Calibri"/>
              </w:rPr>
            </w:pPr>
            <w:r w:rsidRPr="00384BFE">
              <w:rPr>
                <w:rFonts w:cs="Calibri"/>
              </w:rPr>
              <w:t>Perustuu koottuihin ja karto</w:t>
            </w:r>
            <w:r w:rsidRPr="00384BFE">
              <w:rPr>
                <w:rFonts w:cs="Calibri"/>
              </w:rPr>
              <w:t>i</w:t>
            </w:r>
            <w:r w:rsidRPr="00384BFE">
              <w:rPr>
                <w:rFonts w:cs="Calibri"/>
              </w:rPr>
              <w:t>tettuihin tietoihin ja kehitt</w:t>
            </w:r>
            <w:r w:rsidRPr="00384BFE">
              <w:rPr>
                <w:rFonts w:cs="Calibri"/>
              </w:rPr>
              <w:t>ä</w:t>
            </w:r>
            <w:r w:rsidRPr="00384BFE">
              <w:rPr>
                <w:rFonts w:cs="Calibri"/>
              </w:rPr>
              <w:t>miskohteiden valintaan</w:t>
            </w:r>
          </w:p>
        </w:tc>
        <w:tc>
          <w:tcPr>
            <w:tcW w:w="2410" w:type="dxa"/>
          </w:tcPr>
          <w:p w:rsidR="00B74694" w:rsidRPr="0045628B" w:rsidRDefault="00B74694" w:rsidP="00B74694">
            <w:pPr>
              <w:rPr>
                <w:rFonts w:cs="Calibri"/>
                <w:b/>
              </w:rPr>
            </w:pPr>
            <w:r>
              <w:rPr>
                <w:rFonts w:cs="Calibri"/>
                <w:b/>
              </w:rPr>
              <w:t>Seurantamittarit</w:t>
            </w:r>
          </w:p>
        </w:tc>
        <w:tc>
          <w:tcPr>
            <w:tcW w:w="2410" w:type="dxa"/>
          </w:tcPr>
          <w:p w:rsidR="00B74694" w:rsidRDefault="00B74694" w:rsidP="00B74694">
            <w:pPr>
              <w:rPr>
                <w:rFonts w:cs="Calibri"/>
                <w:b/>
              </w:rPr>
            </w:pPr>
            <w:r>
              <w:rPr>
                <w:rFonts w:cs="Calibri"/>
                <w:b/>
              </w:rPr>
              <w:t>Resurssit</w:t>
            </w:r>
          </w:p>
          <w:p w:rsidR="00B74694" w:rsidRPr="00384BFE" w:rsidRDefault="00B74694" w:rsidP="00B74694">
            <w:pPr>
              <w:rPr>
                <w:rFonts w:cs="Calibri"/>
                <w:b/>
              </w:rPr>
            </w:pPr>
            <w:r w:rsidRPr="00384BFE">
              <w:rPr>
                <w:rFonts w:cs="Calibri"/>
              </w:rPr>
              <w:t>Henkilö-, työaika- ja taloudelliset resurssit</w:t>
            </w:r>
          </w:p>
        </w:tc>
        <w:tc>
          <w:tcPr>
            <w:tcW w:w="3118" w:type="dxa"/>
          </w:tcPr>
          <w:p w:rsidR="00B74694" w:rsidRDefault="00B74694" w:rsidP="00B74694">
            <w:pPr>
              <w:rPr>
                <w:rFonts w:cs="Calibri"/>
                <w:b/>
              </w:rPr>
            </w:pPr>
            <w:r>
              <w:rPr>
                <w:rFonts w:cs="Calibri"/>
                <w:b/>
              </w:rPr>
              <w:t>Toteutus</w:t>
            </w:r>
          </w:p>
          <w:p w:rsidR="00B74694" w:rsidRPr="00384BFE" w:rsidRDefault="00B74694" w:rsidP="00B74694">
            <w:pPr>
              <w:rPr>
                <w:rFonts w:cs="Calibri"/>
              </w:rPr>
            </w:pPr>
            <w:r w:rsidRPr="00384BFE">
              <w:rPr>
                <w:rFonts w:cs="Calibri"/>
              </w:rPr>
              <w:t>Mitä tehdään ja miten?</w:t>
            </w:r>
          </w:p>
          <w:p w:rsidR="00B74694" w:rsidRPr="00384BFE" w:rsidRDefault="00B74694" w:rsidP="00B74694">
            <w:pPr>
              <w:rPr>
                <w:rFonts w:cs="Calibri"/>
              </w:rPr>
            </w:pPr>
            <w:r w:rsidRPr="00384BFE">
              <w:rPr>
                <w:rFonts w:cs="Calibri"/>
              </w:rPr>
              <w:t>Millä toimenpiteillä ja keinoilla?</w:t>
            </w:r>
          </w:p>
          <w:p w:rsidR="00B74694" w:rsidRPr="00384BFE" w:rsidRDefault="00B74694" w:rsidP="00B74694">
            <w:pPr>
              <w:rPr>
                <w:rFonts w:cs="Calibri"/>
              </w:rPr>
            </w:pPr>
            <w:r w:rsidRPr="00384BFE">
              <w:rPr>
                <w:rFonts w:cs="Calibri"/>
              </w:rPr>
              <w:t>Ketkä toteuttavat?</w:t>
            </w:r>
          </w:p>
          <w:p w:rsidR="00B74694" w:rsidRPr="0045628B" w:rsidRDefault="00B74694" w:rsidP="00B74694">
            <w:pPr>
              <w:rPr>
                <w:rFonts w:cs="Calibri"/>
                <w:b/>
              </w:rPr>
            </w:pPr>
            <w:r>
              <w:rPr>
                <w:rFonts w:cs="Calibri"/>
              </w:rPr>
              <w:t>Vastuuhenkilöt ja aikataulu</w:t>
            </w:r>
          </w:p>
        </w:tc>
        <w:tc>
          <w:tcPr>
            <w:tcW w:w="2694" w:type="dxa"/>
          </w:tcPr>
          <w:p w:rsidR="00B74694" w:rsidRDefault="00B74694" w:rsidP="00B74694">
            <w:pPr>
              <w:rPr>
                <w:rFonts w:cs="Calibri"/>
                <w:b/>
              </w:rPr>
            </w:pPr>
            <w:r>
              <w:rPr>
                <w:rFonts w:cs="Calibri"/>
                <w:b/>
              </w:rPr>
              <w:t>Arviointi</w:t>
            </w:r>
          </w:p>
          <w:p w:rsidR="00B74694" w:rsidRPr="00384BFE" w:rsidRDefault="00B74694" w:rsidP="00B74694">
            <w:pPr>
              <w:rPr>
                <w:rFonts w:cs="Calibri"/>
              </w:rPr>
            </w:pPr>
            <w:r w:rsidRPr="00384BFE">
              <w:rPr>
                <w:rFonts w:cs="Calibri"/>
              </w:rPr>
              <w:t xml:space="preserve">Tulokset, hyödyt, </w:t>
            </w:r>
            <w:r>
              <w:rPr>
                <w:rFonts w:cs="Calibri"/>
              </w:rPr>
              <w:t>kusta</w:t>
            </w:r>
            <w:r>
              <w:rPr>
                <w:rFonts w:cs="Calibri"/>
              </w:rPr>
              <w:t>n</w:t>
            </w:r>
            <w:r>
              <w:rPr>
                <w:rFonts w:cs="Calibri"/>
              </w:rPr>
              <w:t>nukset, jatkosuunnitelmat</w:t>
            </w:r>
            <w:r w:rsidRPr="00B91BBD">
              <w:rPr>
                <w:rFonts w:cs="Calibri"/>
              </w:rPr>
              <w:t xml:space="preserve"> </w:t>
            </w:r>
            <w:r>
              <w:rPr>
                <w:rFonts w:cs="Calibri"/>
              </w:rPr>
              <w:t xml:space="preserve">aiempien vuosien </w:t>
            </w:r>
            <w:r w:rsidRPr="00B91BBD">
              <w:rPr>
                <w:rFonts w:cs="Calibri"/>
              </w:rPr>
              <w:t>kehitt</w:t>
            </w:r>
            <w:r w:rsidRPr="00B91BBD">
              <w:rPr>
                <w:rFonts w:cs="Calibri"/>
              </w:rPr>
              <w:t>ä</w:t>
            </w:r>
            <w:r w:rsidRPr="00B91BBD">
              <w:rPr>
                <w:rFonts w:cs="Calibri"/>
              </w:rPr>
              <w:t>mistoimenpiteiden ve</w:t>
            </w:r>
            <w:r w:rsidRPr="00B91BBD">
              <w:rPr>
                <w:rFonts w:cs="Calibri"/>
              </w:rPr>
              <w:t>r</w:t>
            </w:r>
            <w:r w:rsidRPr="00B91BBD">
              <w:rPr>
                <w:rFonts w:cs="Calibri"/>
              </w:rPr>
              <w:t>taaminen nykytilanteeseen</w:t>
            </w:r>
          </w:p>
        </w:tc>
      </w:tr>
      <w:tr w:rsidR="00B74694" w:rsidRPr="0045628B" w:rsidTr="00B74694">
        <w:trPr>
          <w:trHeight w:val="1034"/>
        </w:trPr>
        <w:tc>
          <w:tcPr>
            <w:tcW w:w="1668" w:type="dxa"/>
            <w:vMerge/>
          </w:tcPr>
          <w:p w:rsidR="00B74694" w:rsidRPr="0045628B" w:rsidRDefault="00B74694" w:rsidP="00B74694">
            <w:pPr>
              <w:rPr>
                <w:rFonts w:cs="Calibri"/>
              </w:rPr>
            </w:pPr>
          </w:p>
        </w:tc>
        <w:tc>
          <w:tcPr>
            <w:tcW w:w="2976"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3118" w:type="dxa"/>
          </w:tcPr>
          <w:p w:rsidR="00B74694" w:rsidRPr="0045628B" w:rsidRDefault="00B74694" w:rsidP="00B74694">
            <w:pPr>
              <w:rPr>
                <w:rFonts w:cs="Calibri"/>
              </w:rPr>
            </w:pPr>
          </w:p>
        </w:tc>
        <w:tc>
          <w:tcPr>
            <w:tcW w:w="2694" w:type="dxa"/>
          </w:tcPr>
          <w:p w:rsidR="00B74694" w:rsidRPr="0045628B" w:rsidRDefault="00B74694" w:rsidP="00B74694">
            <w:pPr>
              <w:rPr>
                <w:rFonts w:cs="Calibri"/>
              </w:rPr>
            </w:pPr>
          </w:p>
        </w:tc>
      </w:tr>
      <w:tr w:rsidR="00B74694" w:rsidRPr="0045628B" w:rsidTr="00B74694">
        <w:trPr>
          <w:trHeight w:val="1141"/>
        </w:trPr>
        <w:tc>
          <w:tcPr>
            <w:tcW w:w="1668" w:type="dxa"/>
            <w:vMerge/>
          </w:tcPr>
          <w:p w:rsidR="00B74694" w:rsidRPr="0045628B" w:rsidRDefault="00B74694" w:rsidP="00B74694">
            <w:pPr>
              <w:rPr>
                <w:rFonts w:cs="Calibri"/>
              </w:rPr>
            </w:pPr>
          </w:p>
        </w:tc>
        <w:tc>
          <w:tcPr>
            <w:tcW w:w="2976"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3118" w:type="dxa"/>
          </w:tcPr>
          <w:p w:rsidR="00B74694" w:rsidRPr="0045628B" w:rsidRDefault="00B74694" w:rsidP="00B74694">
            <w:pPr>
              <w:rPr>
                <w:rFonts w:cs="Calibri"/>
              </w:rPr>
            </w:pPr>
          </w:p>
        </w:tc>
        <w:tc>
          <w:tcPr>
            <w:tcW w:w="2694" w:type="dxa"/>
          </w:tcPr>
          <w:p w:rsidR="00B74694" w:rsidRPr="0045628B" w:rsidRDefault="00B74694" w:rsidP="00B74694">
            <w:pPr>
              <w:rPr>
                <w:rFonts w:cs="Calibri"/>
              </w:rPr>
            </w:pPr>
          </w:p>
        </w:tc>
      </w:tr>
      <w:tr w:rsidR="00B74694" w:rsidRPr="0045628B" w:rsidTr="00B74694">
        <w:trPr>
          <w:trHeight w:val="1108"/>
        </w:trPr>
        <w:tc>
          <w:tcPr>
            <w:tcW w:w="1668" w:type="dxa"/>
            <w:vMerge/>
          </w:tcPr>
          <w:p w:rsidR="00B74694" w:rsidRPr="0045628B" w:rsidRDefault="00B74694" w:rsidP="00B74694">
            <w:pPr>
              <w:rPr>
                <w:rFonts w:cs="Calibri"/>
              </w:rPr>
            </w:pPr>
          </w:p>
        </w:tc>
        <w:tc>
          <w:tcPr>
            <w:tcW w:w="2976"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3118" w:type="dxa"/>
          </w:tcPr>
          <w:p w:rsidR="00B74694" w:rsidRPr="0045628B" w:rsidRDefault="00B74694" w:rsidP="00B74694">
            <w:pPr>
              <w:rPr>
                <w:rFonts w:cs="Calibri"/>
              </w:rPr>
            </w:pPr>
          </w:p>
        </w:tc>
        <w:tc>
          <w:tcPr>
            <w:tcW w:w="2694" w:type="dxa"/>
          </w:tcPr>
          <w:p w:rsidR="00B74694" w:rsidRPr="0045628B" w:rsidRDefault="00B74694" w:rsidP="00B74694">
            <w:pPr>
              <w:rPr>
                <w:rFonts w:cs="Calibri"/>
              </w:rPr>
            </w:pPr>
          </w:p>
        </w:tc>
      </w:tr>
      <w:tr w:rsidR="00B74694" w:rsidRPr="0045628B" w:rsidTr="00B74694">
        <w:trPr>
          <w:trHeight w:val="1124"/>
        </w:trPr>
        <w:tc>
          <w:tcPr>
            <w:tcW w:w="1668" w:type="dxa"/>
            <w:vMerge/>
          </w:tcPr>
          <w:p w:rsidR="00B74694" w:rsidRPr="0045628B" w:rsidRDefault="00B74694" w:rsidP="00B74694">
            <w:pPr>
              <w:rPr>
                <w:rFonts w:cs="Calibri"/>
              </w:rPr>
            </w:pPr>
          </w:p>
        </w:tc>
        <w:tc>
          <w:tcPr>
            <w:tcW w:w="2976"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3118" w:type="dxa"/>
          </w:tcPr>
          <w:p w:rsidR="00B74694" w:rsidRPr="0045628B" w:rsidRDefault="00B74694" w:rsidP="00B74694">
            <w:pPr>
              <w:rPr>
                <w:rFonts w:cs="Calibri"/>
              </w:rPr>
            </w:pPr>
          </w:p>
        </w:tc>
        <w:tc>
          <w:tcPr>
            <w:tcW w:w="2694" w:type="dxa"/>
          </w:tcPr>
          <w:p w:rsidR="00B74694" w:rsidRPr="0045628B" w:rsidRDefault="00B74694" w:rsidP="00B74694">
            <w:pPr>
              <w:rPr>
                <w:rFonts w:cs="Calibri"/>
              </w:rPr>
            </w:pPr>
          </w:p>
        </w:tc>
      </w:tr>
      <w:tr w:rsidR="00B74694" w:rsidRPr="0045628B" w:rsidTr="00B74694">
        <w:trPr>
          <w:trHeight w:val="1124"/>
        </w:trPr>
        <w:tc>
          <w:tcPr>
            <w:tcW w:w="1668" w:type="dxa"/>
            <w:vMerge/>
          </w:tcPr>
          <w:p w:rsidR="00B74694" w:rsidRPr="0045628B" w:rsidRDefault="00B74694" w:rsidP="00B74694">
            <w:pPr>
              <w:rPr>
                <w:rFonts w:cs="Calibri"/>
              </w:rPr>
            </w:pPr>
          </w:p>
        </w:tc>
        <w:tc>
          <w:tcPr>
            <w:tcW w:w="2976"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2410" w:type="dxa"/>
          </w:tcPr>
          <w:p w:rsidR="00B74694" w:rsidRPr="0045628B" w:rsidRDefault="00B74694" w:rsidP="00B74694">
            <w:pPr>
              <w:rPr>
                <w:rFonts w:cs="Calibri"/>
              </w:rPr>
            </w:pPr>
          </w:p>
        </w:tc>
        <w:tc>
          <w:tcPr>
            <w:tcW w:w="3118" w:type="dxa"/>
          </w:tcPr>
          <w:p w:rsidR="00B74694" w:rsidRPr="0045628B" w:rsidRDefault="00B74694" w:rsidP="00B74694">
            <w:pPr>
              <w:rPr>
                <w:rFonts w:cs="Calibri"/>
              </w:rPr>
            </w:pPr>
          </w:p>
        </w:tc>
        <w:tc>
          <w:tcPr>
            <w:tcW w:w="2694" w:type="dxa"/>
          </w:tcPr>
          <w:p w:rsidR="00B74694" w:rsidRPr="0045628B" w:rsidRDefault="00B74694" w:rsidP="00B74694">
            <w:pPr>
              <w:rPr>
                <w:rFonts w:cs="Calibri"/>
              </w:rPr>
            </w:pPr>
          </w:p>
        </w:tc>
      </w:tr>
    </w:tbl>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Default="00F153D8">
      <w:pPr>
        <w:rPr>
          <w:rFonts w:cs="Calibri"/>
          <w:sz w:val="20"/>
          <w:szCs w:val="20"/>
        </w:rPr>
      </w:pPr>
    </w:p>
    <w:p w:rsidR="00F153D8" w:rsidRPr="00B74694" w:rsidRDefault="00F153D8">
      <w:pPr>
        <w:rPr>
          <w:rFonts w:cs="Calibri"/>
          <w:sz w:val="16"/>
          <w:szCs w:val="16"/>
        </w:rPr>
      </w:pPr>
    </w:p>
    <w:tbl>
      <w:tblPr>
        <w:tblStyle w:val="TaulukkoRuudukko"/>
        <w:tblpPr w:leftFromText="141" w:rightFromText="141" w:vertAnchor="text" w:tblpY="-60"/>
        <w:tblW w:w="15369" w:type="dxa"/>
        <w:tblLayout w:type="fixed"/>
        <w:tblLook w:val="04A0" w:firstRow="1" w:lastRow="0" w:firstColumn="1" w:lastColumn="0" w:noHBand="0" w:noVBand="1"/>
      </w:tblPr>
      <w:tblGrid>
        <w:gridCol w:w="1668"/>
        <w:gridCol w:w="6969"/>
        <w:gridCol w:w="6732"/>
      </w:tblGrid>
      <w:tr w:rsidR="00B74694" w:rsidRPr="0045628B" w:rsidTr="00B74694">
        <w:trPr>
          <w:trHeight w:val="405"/>
        </w:trPr>
        <w:tc>
          <w:tcPr>
            <w:tcW w:w="1668" w:type="dxa"/>
            <w:vMerge w:val="restart"/>
          </w:tcPr>
          <w:p w:rsidR="00B74694" w:rsidRPr="0045628B" w:rsidRDefault="00B74694" w:rsidP="00B74694">
            <w:pPr>
              <w:rPr>
                <w:rFonts w:cs="Calibri"/>
                <w:b/>
              </w:rPr>
            </w:pPr>
            <w:r w:rsidRPr="005E0369">
              <w:rPr>
                <w:rFonts w:cs="Calibri"/>
                <w:b/>
              </w:rPr>
              <w:t>8. Työsuojelu-toimintaan liittyvät ohje</w:t>
            </w:r>
            <w:r w:rsidRPr="005E0369">
              <w:rPr>
                <w:rFonts w:cs="Calibri"/>
                <w:b/>
              </w:rPr>
              <w:t>l</w:t>
            </w:r>
            <w:r w:rsidRPr="005E0369">
              <w:rPr>
                <w:rFonts w:cs="Calibri"/>
                <w:b/>
              </w:rPr>
              <w:t>mat ja suunn</w:t>
            </w:r>
            <w:r w:rsidRPr="005E0369">
              <w:rPr>
                <w:rFonts w:cs="Calibri"/>
                <w:b/>
              </w:rPr>
              <w:t>i</w:t>
            </w:r>
            <w:r w:rsidRPr="005E0369">
              <w:rPr>
                <w:rFonts w:cs="Calibri"/>
                <w:b/>
              </w:rPr>
              <w:t>telmat sekä niiden sijainnit</w:t>
            </w:r>
          </w:p>
        </w:tc>
        <w:tc>
          <w:tcPr>
            <w:tcW w:w="6969" w:type="dxa"/>
            <w:tcBorders>
              <w:bottom w:val="nil"/>
            </w:tcBorders>
          </w:tcPr>
          <w:p w:rsidR="00B74694" w:rsidRPr="00505427" w:rsidRDefault="00B74694" w:rsidP="00B74694">
            <w:pPr>
              <w:rPr>
                <w:rFonts w:cs="Calibri"/>
                <w:b/>
              </w:rPr>
            </w:pPr>
            <w:r w:rsidRPr="00505427">
              <w:rPr>
                <w:rFonts w:cs="Calibri"/>
                <w:b/>
              </w:rPr>
              <w:t>Lakisääteiset toimintasuunnitelmat</w:t>
            </w:r>
          </w:p>
        </w:tc>
        <w:tc>
          <w:tcPr>
            <w:tcW w:w="6732" w:type="dxa"/>
            <w:tcBorders>
              <w:bottom w:val="nil"/>
            </w:tcBorders>
          </w:tcPr>
          <w:p w:rsidR="00B74694" w:rsidRPr="00505427" w:rsidRDefault="00B74694" w:rsidP="00B74694">
            <w:pPr>
              <w:rPr>
                <w:rFonts w:cs="Calibri"/>
                <w:b/>
              </w:rPr>
            </w:pPr>
            <w:r w:rsidRPr="00505427">
              <w:rPr>
                <w:rFonts w:cs="Calibri"/>
                <w:b/>
              </w:rPr>
              <w:t>Vapaaehtoiset, suositeltavat kehittämissuunnitelmat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Borders>
              <w:top w:val="nil"/>
            </w:tcBorders>
          </w:tcPr>
          <w:p w:rsidR="00B74694" w:rsidRPr="0045628B" w:rsidRDefault="00B74694" w:rsidP="00B74694">
            <w:pPr>
              <w:rPr>
                <w:rFonts w:cs="Calibri"/>
              </w:rPr>
            </w:pPr>
            <w:r>
              <w:rPr>
                <w:rFonts w:cs="Calibri"/>
              </w:rPr>
              <w:t xml:space="preserve">͟   </w:t>
            </w:r>
            <w:r w:rsidRPr="0045628B">
              <w:rPr>
                <w:rFonts w:cs="Calibri"/>
              </w:rPr>
              <w:t>Työterveyshuollon toimintasuunnitelma</w:t>
            </w:r>
            <w:r>
              <w:rPr>
                <w:rFonts w:cs="Calibri"/>
              </w:rPr>
              <w:t xml:space="preserve"> (sijainti)</w:t>
            </w:r>
          </w:p>
        </w:tc>
        <w:tc>
          <w:tcPr>
            <w:tcW w:w="6732" w:type="dxa"/>
            <w:tcBorders>
              <w:top w:val="nil"/>
            </w:tcBorders>
          </w:tcPr>
          <w:p w:rsidR="00B74694" w:rsidRPr="0045628B" w:rsidRDefault="00B74694" w:rsidP="00B74694">
            <w:pPr>
              <w:rPr>
                <w:rFonts w:cs="Calibri"/>
              </w:rPr>
            </w:pPr>
            <w:r>
              <w:rPr>
                <w:rFonts w:cs="Calibri"/>
              </w:rPr>
              <w:t xml:space="preserve">͟   </w:t>
            </w:r>
            <w:r w:rsidRPr="0045628B">
              <w:rPr>
                <w:rFonts w:cs="Calibri"/>
              </w:rPr>
              <w:t>Työhyvinvoinnin ja työkyvynhallinnan kehittämissuunnitelma</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Pr="0045628B" w:rsidRDefault="00B74694" w:rsidP="00B74694">
            <w:pPr>
              <w:rPr>
                <w:rFonts w:cs="Calibri"/>
              </w:rPr>
            </w:pPr>
            <w:r>
              <w:rPr>
                <w:rFonts w:cs="Calibri"/>
              </w:rPr>
              <w:t>͟   Varhaisen tuen / työkyvyn hallinnan malli</w:t>
            </w:r>
          </w:p>
        </w:tc>
        <w:tc>
          <w:tcPr>
            <w:tcW w:w="6732" w:type="dxa"/>
          </w:tcPr>
          <w:p w:rsidR="00B74694" w:rsidRPr="0045628B" w:rsidRDefault="00B74694" w:rsidP="00B74694">
            <w:pPr>
              <w:rPr>
                <w:rFonts w:cs="Calibri"/>
              </w:rPr>
            </w:pPr>
            <w:r>
              <w:rPr>
                <w:rFonts w:cs="Calibri"/>
              </w:rPr>
              <w:t>͟   O</w:t>
            </w:r>
            <w:r w:rsidRPr="00A33185">
              <w:rPr>
                <w:rFonts w:cs="Calibri"/>
              </w:rPr>
              <w:t>hjelma häirinnän ja kiusaamisen ennaltaehkäisemiseksi</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Pr="005E0369" w:rsidRDefault="00B74694" w:rsidP="00B74694">
            <w:pPr>
              <w:rPr>
                <w:rFonts w:cs="Calibri"/>
              </w:rPr>
            </w:pPr>
            <w:r>
              <w:rPr>
                <w:rFonts w:cs="Calibri"/>
              </w:rPr>
              <w:t>͟   Tasa-arvo-ohjelma</w:t>
            </w: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Pr="0045628B" w:rsidRDefault="00B74694" w:rsidP="00B74694">
            <w:pPr>
              <w:rPr>
                <w:rFonts w:cs="Calibri"/>
              </w:rPr>
            </w:pPr>
            <w:r>
              <w:rPr>
                <w:rFonts w:cs="Calibri"/>
              </w:rPr>
              <w:t xml:space="preserve">͟   </w:t>
            </w:r>
            <w:r w:rsidRPr="005E0369">
              <w:rPr>
                <w:rFonts w:cs="Calibri"/>
              </w:rPr>
              <w:t>Päihdeohjelma</w:t>
            </w: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Pr="005E0369" w:rsidRDefault="00B74694" w:rsidP="00B74694">
            <w:pPr>
              <w:rPr>
                <w:rFonts w:cs="Calibri"/>
              </w:rPr>
            </w:pPr>
            <w:r>
              <w:rPr>
                <w:rFonts w:cs="Calibri"/>
              </w:rPr>
              <w:t xml:space="preserve">͟   </w:t>
            </w:r>
            <w:r w:rsidRPr="0045628B">
              <w:rPr>
                <w:rFonts w:cs="Calibri"/>
              </w:rPr>
              <w:t>Pelastussuunnitelma</w:t>
            </w: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Default="00B74694" w:rsidP="00B74694">
            <w:pPr>
              <w:rPr>
                <w:rFonts w:cs="Calibri"/>
              </w:rPr>
            </w:pPr>
            <w:r>
              <w:rPr>
                <w:rFonts w:cs="Calibri"/>
              </w:rPr>
              <w:t xml:space="preserve">͟   </w:t>
            </w:r>
            <w:r w:rsidRPr="005E0369">
              <w:rPr>
                <w:rFonts w:cs="Calibri"/>
              </w:rPr>
              <w:t>Meluntorjuntaohjelma</w:t>
            </w:r>
          </w:p>
          <w:p w:rsidR="00B74694" w:rsidRPr="005E0369" w:rsidRDefault="00B74694" w:rsidP="00B74694">
            <w:pPr>
              <w:rPr>
                <w:rFonts w:cs="Calibri"/>
              </w:rPr>
            </w:pP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Default="00B74694" w:rsidP="00B74694">
            <w:pPr>
              <w:rPr>
                <w:rFonts w:cs="Calibri"/>
              </w:rPr>
            </w:pPr>
            <w:r>
              <w:rPr>
                <w:rFonts w:cs="Calibri"/>
              </w:rPr>
              <w:t>͟</w:t>
            </w:r>
          </w:p>
        </w:tc>
        <w:tc>
          <w:tcPr>
            <w:tcW w:w="6732" w:type="dxa"/>
          </w:tcPr>
          <w:p w:rsidR="00B74694" w:rsidRDefault="00B74694" w:rsidP="00B74694">
            <w:pPr>
              <w:rPr>
                <w:rFonts w:cs="Calibri"/>
              </w:rPr>
            </w:pPr>
            <w:r>
              <w:rPr>
                <w:rFonts w:cs="Calibri"/>
              </w:rPr>
              <w:t>͟</w:t>
            </w:r>
          </w:p>
        </w:tc>
      </w:tr>
    </w:tbl>
    <w:tbl>
      <w:tblPr>
        <w:tblStyle w:val="TaulukkoRuudukko"/>
        <w:tblpPr w:leftFromText="141" w:rightFromText="141" w:vertAnchor="text" w:horzAnchor="margin" w:tblpY="157"/>
        <w:tblW w:w="15384" w:type="dxa"/>
        <w:tblLayout w:type="fixed"/>
        <w:tblLook w:val="04A0" w:firstRow="1" w:lastRow="0" w:firstColumn="1" w:lastColumn="0" w:noHBand="0" w:noVBand="1"/>
      </w:tblPr>
      <w:tblGrid>
        <w:gridCol w:w="1668"/>
        <w:gridCol w:w="13716"/>
      </w:tblGrid>
      <w:tr w:rsidR="00401BA0" w:rsidRPr="0045628B" w:rsidTr="00401BA0">
        <w:trPr>
          <w:trHeight w:val="991"/>
        </w:trPr>
        <w:tc>
          <w:tcPr>
            <w:tcW w:w="1668" w:type="dxa"/>
          </w:tcPr>
          <w:p w:rsidR="00401BA0" w:rsidRPr="0045628B" w:rsidRDefault="00401BA0" w:rsidP="00401BA0">
            <w:pPr>
              <w:rPr>
                <w:rFonts w:cs="Calibri"/>
                <w:b/>
              </w:rPr>
            </w:pPr>
            <w:r w:rsidRPr="005E0369">
              <w:rPr>
                <w:rFonts w:cs="Calibri"/>
                <w:b/>
              </w:rPr>
              <w:t>9. Seuranta ja päivitys</w:t>
            </w:r>
          </w:p>
        </w:tc>
        <w:tc>
          <w:tcPr>
            <w:tcW w:w="13716" w:type="dxa"/>
          </w:tcPr>
          <w:p w:rsidR="00401BA0" w:rsidRPr="0045628B" w:rsidRDefault="00401BA0" w:rsidP="00401BA0">
            <w:pPr>
              <w:rPr>
                <w:rFonts w:cs="Calibri"/>
              </w:rPr>
            </w:pPr>
            <w:r w:rsidRPr="0045628B">
              <w:rPr>
                <w:rFonts w:cs="Calibri"/>
              </w:rPr>
              <w:t xml:space="preserve">Työsuojelun toimintasuunnitelma päivitetään vuosittain tai toiminnan merkittävästi muuttuessa. </w:t>
            </w:r>
            <w:r>
              <w:rPr>
                <w:rFonts w:cs="Calibri"/>
              </w:rPr>
              <w:br/>
            </w:r>
          </w:p>
          <w:p w:rsidR="00401BA0" w:rsidRPr="0045628B" w:rsidRDefault="00401BA0" w:rsidP="00401BA0">
            <w:pPr>
              <w:rPr>
                <w:rFonts w:cs="Calibri"/>
              </w:rPr>
            </w:pPr>
            <w:r>
              <w:rPr>
                <w:rFonts w:cs="Calibri"/>
              </w:rPr>
              <w:t xml:space="preserve">Päivityksestä vastaa                                                                                                         </w:t>
            </w:r>
            <w:r w:rsidRPr="0045628B">
              <w:rPr>
                <w:rFonts w:cs="Calibri"/>
              </w:rPr>
              <w:t>Toimintaohjelma sijaitsee</w:t>
            </w:r>
            <w:r>
              <w:rPr>
                <w:rFonts w:cs="Calibri"/>
              </w:rPr>
              <w:br/>
            </w:r>
            <w:r>
              <w:rPr>
                <w:rFonts w:cs="Calibri"/>
              </w:rPr>
              <w:br/>
            </w:r>
          </w:p>
        </w:tc>
      </w:tr>
      <w:tr w:rsidR="00401BA0" w:rsidRPr="0045628B" w:rsidTr="00401BA0">
        <w:trPr>
          <w:trHeight w:val="73"/>
        </w:trPr>
        <w:tc>
          <w:tcPr>
            <w:tcW w:w="1668" w:type="dxa"/>
          </w:tcPr>
          <w:p w:rsidR="00401BA0" w:rsidRDefault="00401BA0" w:rsidP="00401BA0">
            <w:pPr>
              <w:rPr>
                <w:rFonts w:cs="Calibri"/>
                <w:b/>
              </w:rPr>
            </w:pPr>
            <w:r>
              <w:rPr>
                <w:rFonts w:cs="Calibri"/>
                <w:b/>
              </w:rPr>
              <w:t>Allekirjoitukset</w:t>
            </w:r>
          </w:p>
        </w:tc>
        <w:tc>
          <w:tcPr>
            <w:tcW w:w="13716" w:type="dxa"/>
          </w:tcPr>
          <w:p w:rsidR="00401BA0" w:rsidRDefault="00401BA0" w:rsidP="00401BA0">
            <w:pPr>
              <w:rPr>
                <w:rFonts w:cs="Calibri"/>
              </w:rPr>
            </w:pPr>
            <w:r>
              <w:rPr>
                <w:rFonts w:cs="Calibri"/>
              </w:rPr>
              <w:t>Paikka ja aika                                      Allekirjoitus ja nimenselvennys                                         Allekirjoitus ja nimenselvennys</w:t>
            </w:r>
          </w:p>
          <w:p w:rsidR="00401BA0" w:rsidRDefault="00401BA0" w:rsidP="00401BA0">
            <w:pPr>
              <w:rPr>
                <w:rFonts w:cs="Calibri"/>
              </w:rPr>
            </w:pPr>
          </w:p>
          <w:p w:rsidR="00401BA0" w:rsidRPr="0045628B" w:rsidRDefault="00401BA0" w:rsidP="00401BA0">
            <w:pPr>
              <w:rPr>
                <w:rFonts w:cs="Calibri"/>
              </w:rPr>
            </w:pPr>
          </w:p>
        </w:tc>
      </w:tr>
    </w:tbl>
    <w:p w:rsidR="00165722" w:rsidRDefault="00165722">
      <w:pPr>
        <w:rPr>
          <w:rFonts w:cs="Calibri"/>
          <w:sz w:val="20"/>
          <w:szCs w:val="20"/>
        </w:rPr>
      </w:pPr>
    </w:p>
    <w:p w:rsidR="00165722" w:rsidRDefault="00165722" w:rsidP="00165722">
      <w:pPr>
        <w:tabs>
          <w:tab w:val="left" w:pos="2745"/>
        </w:tabs>
        <w:rPr>
          <w:rFonts w:cs="Calibri"/>
          <w:sz w:val="20"/>
          <w:szCs w:val="20"/>
        </w:rPr>
      </w:pPr>
      <w:r>
        <w:rPr>
          <w:rFonts w:cs="Calibri"/>
          <w:sz w:val="20"/>
          <w:szCs w:val="20"/>
        </w:rPr>
        <w:tab/>
      </w:r>
    </w:p>
    <w:p w:rsidR="00384BFE" w:rsidRDefault="00165722" w:rsidP="00165722">
      <w:pPr>
        <w:tabs>
          <w:tab w:val="left" w:pos="2745"/>
        </w:tabs>
        <w:rPr>
          <w:rFonts w:cs="Calibri"/>
          <w:b/>
          <w:sz w:val="28"/>
          <w:szCs w:val="28"/>
        </w:rPr>
      </w:pPr>
      <w:r>
        <w:rPr>
          <w:rFonts w:cs="Calibri"/>
          <w:b/>
          <w:sz w:val="28"/>
          <w:szCs w:val="28"/>
        </w:rPr>
        <w:lastRenderedPageBreak/>
        <w:t>LIITE 1: Vastuunjakotaulukko</w:t>
      </w:r>
    </w:p>
    <w:tbl>
      <w:tblPr>
        <w:tblStyle w:val="TaulukkoRuudukko"/>
        <w:tblpPr w:leftFromText="141" w:rightFromText="141" w:vertAnchor="text" w:horzAnchor="margin" w:tblpY="97"/>
        <w:tblOverlap w:val="never"/>
        <w:tblW w:w="0" w:type="auto"/>
        <w:tblLook w:val="04A0" w:firstRow="1" w:lastRow="0" w:firstColumn="1" w:lastColumn="0" w:noHBand="0" w:noVBand="1"/>
      </w:tblPr>
      <w:tblGrid>
        <w:gridCol w:w="6345"/>
        <w:gridCol w:w="4901"/>
        <w:gridCol w:w="4167"/>
      </w:tblGrid>
      <w:tr w:rsidR="00C03AF1" w:rsidTr="00661397">
        <w:trPr>
          <w:trHeight w:val="496"/>
        </w:trPr>
        <w:tc>
          <w:tcPr>
            <w:tcW w:w="6345" w:type="dxa"/>
          </w:tcPr>
          <w:p w:rsidR="00C03AF1" w:rsidRPr="00C03AF1" w:rsidRDefault="00C03AF1" w:rsidP="00C03AF1">
            <w:pPr>
              <w:rPr>
                <w:rFonts w:cs="Calibri"/>
                <w:b/>
              </w:rPr>
            </w:pPr>
            <w:r w:rsidRPr="00C03AF1">
              <w:rPr>
                <w:rFonts w:cs="Calibri"/>
                <w:b/>
              </w:rPr>
              <w:t>Työsuojelutehtävät</w:t>
            </w:r>
          </w:p>
        </w:tc>
        <w:tc>
          <w:tcPr>
            <w:tcW w:w="4901" w:type="dxa"/>
          </w:tcPr>
          <w:p w:rsidR="00C03AF1" w:rsidRPr="00B74694" w:rsidRDefault="00B74694" w:rsidP="00C03AF1">
            <w:pPr>
              <w:rPr>
                <w:rFonts w:cs="Calibri"/>
                <w:b/>
              </w:rPr>
            </w:pPr>
            <w:r>
              <w:rPr>
                <w:rFonts w:cs="Calibri"/>
                <w:b/>
              </w:rPr>
              <w:t xml:space="preserve">Vastuuhenkilö(t) </w:t>
            </w:r>
            <w:r w:rsidR="00C03AF1" w:rsidRPr="00C03AF1">
              <w:rPr>
                <w:rFonts w:cs="Calibri"/>
              </w:rPr>
              <w:t>(nimi tai henkilöryhmä)</w:t>
            </w:r>
          </w:p>
        </w:tc>
        <w:tc>
          <w:tcPr>
            <w:tcW w:w="4167" w:type="dxa"/>
          </w:tcPr>
          <w:p w:rsidR="00C03AF1" w:rsidRPr="00C03AF1" w:rsidRDefault="00C03AF1" w:rsidP="00C03AF1">
            <w:pPr>
              <w:rPr>
                <w:rFonts w:cs="Calibri"/>
                <w:b/>
              </w:rPr>
            </w:pPr>
            <w:r w:rsidRPr="00C03AF1">
              <w:rPr>
                <w:rFonts w:cs="Calibri"/>
                <w:b/>
              </w:rPr>
              <w:t>Huomioitavaa</w:t>
            </w:r>
          </w:p>
        </w:tc>
      </w:tr>
      <w:tr w:rsidR="00C03AF1" w:rsidTr="00661397">
        <w:trPr>
          <w:trHeight w:val="234"/>
        </w:trPr>
        <w:tc>
          <w:tcPr>
            <w:tcW w:w="6345" w:type="dxa"/>
          </w:tcPr>
          <w:p w:rsidR="00C03AF1" w:rsidRDefault="00C03AF1" w:rsidP="00C03AF1">
            <w:pPr>
              <w:rPr>
                <w:rFonts w:cs="Calibri"/>
                <w:szCs w:val="28"/>
              </w:rPr>
            </w:pPr>
            <w:r>
              <w:rPr>
                <w:rFonts w:cs="Calibri"/>
                <w:szCs w:val="28"/>
              </w:rPr>
              <w:t>Ylin päätäntävalta turvallisuusasioissa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08"/>
        </w:trPr>
        <w:tc>
          <w:tcPr>
            <w:tcW w:w="6345" w:type="dxa"/>
          </w:tcPr>
          <w:p w:rsidR="00C03AF1" w:rsidRDefault="00C03AF1" w:rsidP="00C03AF1">
            <w:pPr>
              <w:rPr>
                <w:rFonts w:cs="Calibri"/>
                <w:szCs w:val="28"/>
              </w:rPr>
            </w:pPr>
            <w:r>
              <w:rPr>
                <w:rFonts w:cs="Calibri"/>
                <w:szCs w:val="28"/>
              </w:rPr>
              <w:t>Turvallisuustavoitteiden määrittäminen</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198"/>
        </w:trPr>
        <w:tc>
          <w:tcPr>
            <w:tcW w:w="6345" w:type="dxa"/>
          </w:tcPr>
          <w:p w:rsidR="00C03AF1" w:rsidRDefault="00C03AF1" w:rsidP="00C03AF1">
            <w:pPr>
              <w:rPr>
                <w:rFonts w:cs="Calibri"/>
                <w:szCs w:val="28"/>
              </w:rPr>
            </w:pPr>
            <w:r>
              <w:rPr>
                <w:rFonts w:cs="Calibri"/>
                <w:szCs w:val="28"/>
              </w:rPr>
              <w:t>Esimiestehtävien määrittely ja resursointi</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Työturvallisuusriskien hallinta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198"/>
        </w:trPr>
        <w:tc>
          <w:tcPr>
            <w:tcW w:w="6345" w:type="dxa"/>
          </w:tcPr>
          <w:p w:rsidR="00C03AF1" w:rsidRDefault="00C03AF1" w:rsidP="00C03AF1">
            <w:pPr>
              <w:rPr>
                <w:rFonts w:cs="Calibri"/>
                <w:szCs w:val="28"/>
              </w:rPr>
            </w:pPr>
            <w:r>
              <w:rPr>
                <w:rFonts w:cs="Calibri"/>
                <w:szCs w:val="28"/>
              </w:rPr>
              <w:t>Turvallisuutta lisäävien investointien hyväksyminen</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Koneiden huollot ja kunnossapito</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Koneiden kunnon valvonta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Turvallisuusohjeiden laatiminen</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Perehdytys ja turvallisuuskoulutus</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Työntekijöiden henkinen hyvinvointi</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Töiden ja tehtävien suunnittelu</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Työnjohto</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Työn ja turvallisuuden valvonta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55"/>
        </w:trPr>
        <w:tc>
          <w:tcPr>
            <w:tcW w:w="6345" w:type="dxa"/>
          </w:tcPr>
          <w:p w:rsidR="00C03AF1" w:rsidRDefault="00C03AF1" w:rsidP="00C03AF1">
            <w:pPr>
              <w:rPr>
                <w:rFonts w:cs="Calibri"/>
                <w:szCs w:val="28"/>
              </w:rPr>
            </w:pPr>
            <w:r>
              <w:rPr>
                <w:rFonts w:cs="Calibri"/>
                <w:szCs w:val="28"/>
              </w:rPr>
              <w:t>Sairauslomien ja työntekijöiden terveyden valvonta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117"/>
        </w:trPr>
        <w:tc>
          <w:tcPr>
            <w:tcW w:w="6345" w:type="dxa"/>
          </w:tcPr>
          <w:p w:rsidR="00C03AF1" w:rsidRDefault="00C03AF1" w:rsidP="00C03AF1">
            <w:pPr>
              <w:rPr>
                <w:rFonts w:cs="Calibri"/>
                <w:szCs w:val="28"/>
              </w:rPr>
            </w:pPr>
            <w:r>
              <w:rPr>
                <w:rFonts w:cs="Calibri"/>
                <w:szCs w:val="28"/>
              </w:rPr>
              <w:t>Henkilökohtaisten suojainten hankinta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Ensiapuvälineiden hankinta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Sammutuskaluston hankinta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Työympäristön siisteys ja järjestys</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75"/>
        </w:trPr>
        <w:tc>
          <w:tcPr>
            <w:tcW w:w="6345" w:type="dxa"/>
          </w:tcPr>
          <w:p w:rsidR="00C03AF1" w:rsidRDefault="00C03AF1" w:rsidP="00C03AF1">
            <w:pPr>
              <w:rPr>
                <w:rFonts w:cs="Calibri"/>
                <w:szCs w:val="28"/>
              </w:rPr>
            </w:pPr>
            <w:r>
              <w:rPr>
                <w:rFonts w:cs="Calibri"/>
                <w:szCs w:val="28"/>
              </w:rPr>
              <w:t>Kemikaalien hyväksyntä ja käyttöturvallisuustiedotteiden arkistointi</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Tapaturmien tutkinta</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C03AF1" w:rsidP="00C03AF1">
            <w:pPr>
              <w:rPr>
                <w:rFonts w:cs="Calibri"/>
                <w:szCs w:val="28"/>
              </w:rPr>
            </w:pPr>
            <w:r>
              <w:rPr>
                <w:rFonts w:cs="Calibri"/>
                <w:szCs w:val="28"/>
              </w:rPr>
              <w:t>Alihankinnan turvallisuus</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87"/>
        </w:trPr>
        <w:tc>
          <w:tcPr>
            <w:tcW w:w="6345" w:type="dxa"/>
          </w:tcPr>
          <w:p w:rsidR="00C03AF1" w:rsidRDefault="00C03AF1" w:rsidP="00C03AF1">
            <w:pPr>
              <w:rPr>
                <w:rFonts w:cs="Calibri"/>
                <w:szCs w:val="28"/>
              </w:rPr>
            </w:pPr>
            <w:r>
              <w:rPr>
                <w:rFonts w:cs="Calibri"/>
                <w:szCs w:val="28"/>
              </w:rPr>
              <w:t>Kuljetusten ja tavarantoimitusten turvallisuus</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62"/>
        </w:trPr>
        <w:tc>
          <w:tcPr>
            <w:tcW w:w="6345" w:type="dxa"/>
          </w:tcPr>
          <w:p w:rsidR="00C03AF1" w:rsidRDefault="00C03AF1" w:rsidP="00C03AF1">
            <w:pPr>
              <w:rPr>
                <w:rFonts w:cs="Calibri"/>
                <w:szCs w:val="28"/>
              </w:rPr>
            </w:pPr>
            <w:r>
              <w:rPr>
                <w:rFonts w:cs="Calibri"/>
                <w:szCs w:val="28"/>
              </w:rPr>
              <w:t>Siivoustoiminnan turvallisuus</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81"/>
        </w:trPr>
        <w:tc>
          <w:tcPr>
            <w:tcW w:w="6345" w:type="dxa"/>
          </w:tcPr>
          <w:p w:rsidR="00C03AF1" w:rsidRDefault="00C03AF1" w:rsidP="00C03AF1">
            <w:pPr>
              <w:rPr>
                <w:rFonts w:cs="Calibri"/>
                <w:szCs w:val="28"/>
              </w:rPr>
            </w:pPr>
            <w:r>
              <w:rPr>
                <w:rFonts w:cs="Calibri"/>
                <w:szCs w:val="28"/>
              </w:rPr>
              <w:t>Asennustöiden ja korjausten turvallisuus</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C03AF1" w:rsidP="00C03AF1">
            <w:pPr>
              <w:rPr>
                <w:rFonts w:cs="Calibri"/>
                <w:szCs w:val="28"/>
              </w:rPr>
            </w:pPr>
            <w:r>
              <w:rPr>
                <w:rFonts w:cs="Calibri"/>
                <w:szCs w:val="28"/>
              </w:rPr>
              <w:t>Vartiointitoiminnan järjestelyt</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bl>
    <w:p w:rsidR="00661397" w:rsidRDefault="00661397" w:rsidP="000B7EC4">
      <w:pPr>
        <w:rPr>
          <w:rFonts w:cs="Calibri"/>
          <w:b/>
          <w:sz w:val="24"/>
          <w:szCs w:val="28"/>
        </w:rPr>
      </w:pPr>
    </w:p>
    <w:p w:rsidR="00661397" w:rsidRDefault="00661397" w:rsidP="000B7EC4">
      <w:pPr>
        <w:rPr>
          <w:rFonts w:cs="Calibri"/>
          <w:b/>
          <w:sz w:val="24"/>
          <w:szCs w:val="28"/>
        </w:rPr>
      </w:pPr>
    </w:p>
    <w:p w:rsidR="00661397" w:rsidRDefault="00661397" w:rsidP="000B7EC4">
      <w:pPr>
        <w:rPr>
          <w:rFonts w:cs="Calibri"/>
          <w:b/>
          <w:sz w:val="24"/>
          <w:szCs w:val="28"/>
        </w:rPr>
      </w:pPr>
    </w:p>
    <w:p w:rsidR="00661397" w:rsidRDefault="00661397" w:rsidP="000B7EC4">
      <w:pPr>
        <w:rPr>
          <w:rFonts w:cs="Calibri"/>
          <w:b/>
          <w:sz w:val="24"/>
          <w:szCs w:val="28"/>
        </w:rPr>
      </w:pPr>
    </w:p>
    <w:p w:rsidR="00C03AF1" w:rsidRPr="00F542D3" w:rsidRDefault="00661397" w:rsidP="000B7EC4">
      <w:pPr>
        <w:rPr>
          <w:rFonts w:cs="Calibri"/>
          <w:b/>
          <w:sz w:val="24"/>
          <w:szCs w:val="28"/>
        </w:rPr>
      </w:pPr>
      <w:r>
        <w:rPr>
          <w:rFonts w:cs="Calibri"/>
          <w:b/>
          <w:sz w:val="24"/>
          <w:szCs w:val="28"/>
        </w:rPr>
        <w:lastRenderedPageBreak/>
        <w:br/>
      </w:r>
      <w:r w:rsidR="00C03AF1" w:rsidRPr="00F542D3">
        <w:rPr>
          <w:rFonts w:cs="Calibri"/>
          <w:b/>
          <w:sz w:val="24"/>
          <w:szCs w:val="28"/>
        </w:rPr>
        <w:t>Ohje työsuojelun toimintaohjelman täyttämiseksi</w:t>
      </w:r>
    </w:p>
    <w:p w:rsidR="00C03AF1" w:rsidRPr="00F542D3" w:rsidRDefault="00C03AF1" w:rsidP="00E6065F">
      <w:pPr>
        <w:spacing w:after="0" w:line="240" w:lineRule="auto"/>
        <w:rPr>
          <w:rFonts w:cs="Calibri"/>
          <w:sz w:val="20"/>
          <w:szCs w:val="20"/>
        </w:rPr>
      </w:pPr>
    </w:p>
    <w:p w:rsidR="00C03AF1" w:rsidRPr="00F542D3" w:rsidRDefault="00B74694" w:rsidP="00E6065F">
      <w:pPr>
        <w:pStyle w:val="Luettelokappale"/>
        <w:spacing w:after="0" w:line="240" w:lineRule="auto"/>
        <w:ind w:left="360"/>
        <w:rPr>
          <w:rFonts w:cs="Calibri"/>
          <w:b/>
          <w:sz w:val="20"/>
          <w:szCs w:val="20"/>
        </w:rPr>
      </w:pPr>
      <w:r>
        <w:rPr>
          <w:rFonts w:cs="Calibri"/>
          <w:b/>
          <w:sz w:val="20"/>
          <w:szCs w:val="20"/>
        </w:rPr>
        <w:t xml:space="preserve">1. </w:t>
      </w:r>
      <w:r w:rsidR="00C03AF1">
        <w:rPr>
          <w:rFonts w:cs="Calibri"/>
          <w:b/>
          <w:sz w:val="20"/>
          <w:szCs w:val="20"/>
        </w:rPr>
        <w:t>Yrityksen</w:t>
      </w:r>
      <w:r w:rsidR="00C03AF1" w:rsidRPr="00F542D3">
        <w:rPr>
          <w:rFonts w:cs="Calibri"/>
          <w:b/>
          <w:sz w:val="20"/>
          <w:szCs w:val="20"/>
        </w:rPr>
        <w:t xml:space="preserve"> tiedot</w:t>
      </w:r>
    </w:p>
    <w:p w:rsidR="00B74694" w:rsidRDefault="00E953AA" w:rsidP="00E6065F">
      <w:pPr>
        <w:spacing w:after="0" w:line="240" w:lineRule="auto"/>
        <w:ind w:left="360"/>
        <w:rPr>
          <w:rFonts w:cs="Calibri"/>
          <w:sz w:val="20"/>
          <w:szCs w:val="20"/>
        </w:rPr>
      </w:pPr>
      <w:r>
        <w:rPr>
          <w:rFonts w:cs="Calibri"/>
          <w:sz w:val="20"/>
          <w:szCs w:val="20"/>
        </w:rPr>
        <w:t>Kirjatkaa</w:t>
      </w:r>
      <w:r w:rsidR="00C03AF1" w:rsidRPr="00F542D3">
        <w:rPr>
          <w:rFonts w:cs="Calibri"/>
          <w:sz w:val="20"/>
          <w:szCs w:val="20"/>
        </w:rPr>
        <w:t xml:space="preserve"> tähän </w:t>
      </w:r>
      <w:r w:rsidR="00401BA0">
        <w:rPr>
          <w:rFonts w:cs="Calibri"/>
          <w:sz w:val="20"/>
          <w:szCs w:val="20"/>
        </w:rPr>
        <w:t>yrityksenne perustiedot</w:t>
      </w:r>
      <w:r w:rsidR="00C03AF1" w:rsidRPr="00F542D3">
        <w:rPr>
          <w:rFonts w:cs="Calibri"/>
          <w:sz w:val="20"/>
          <w:szCs w:val="20"/>
        </w:rPr>
        <w:t>.</w:t>
      </w:r>
      <w:r w:rsidR="00B74694">
        <w:rPr>
          <w:rFonts w:cs="Calibri"/>
          <w:sz w:val="20"/>
          <w:szCs w:val="20"/>
        </w:rPr>
        <w:br/>
      </w:r>
    </w:p>
    <w:p w:rsidR="00C03AF1" w:rsidRPr="00B74694" w:rsidRDefault="00B74694" w:rsidP="00E6065F">
      <w:pPr>
        <w:spacing w:after="0" w:line="240" w:lineRule="auto"/>
        <w:ind w:left="360"/>
        <w:rPr>
          <w:rFonts w:cs="Calibri"/>
          <w:sz w:val="20"/>
          <w:szCs w:val="20"/>
        </w:rPr>
      </w:pPr>
      <w:r w:rsidRPr="00B74694">
        <w:rPr>
          <w:rFonts w:cs="Calibri"/>
          <w:b/>
          <w:sz w:val="20"/>
          <w:szCs w:val="20"/>
        </w:rPr>
        <w:t>2.</w:t>
      </w:r>
      <w:r>
        <w:rPr>
          <w:rFonts w:cs="Calibri"/>
          <w:sz w:val="20"/>
          <w:szCs w:val="20"/>
        </w:rPr>
        <w:t xml:space="preserve"> </w:t>
      </w:r>
      <w:r w:rsidR="00C03AF1" w:rsidRPr="00B74694">
        <w:rPr>
          <w:rFonts w:cs="Calibri"/>
          <w:b/>
          <w:sz w:val="20"/>
          <w:szCs w:val="20"/>
        </w:rPr>
        <w:t xml:space="preserve">Työsuojelutoiminnan tarkoitus ja tavoitteet </w:t>
      </w:r>
    </w:p>
    <w:p w:rsidR="00B74694" w:rsidRDefault="00C03AF1" w:rsidP="00E6065F">
      <w:pPr>
        <w:spacing w:after="0" w:line="240" w:lineRule="auto"/>
        <w:ind w:left="360"/>
        <w:rPr>
          <w:rFonts w:cs="Calibri"/>
          <w:sz w:val="20"/>
          <w:szCs w:val="20"/>
        </w:rPr>
      </w:pPr>
      <w:r w:rsidRPr="00A33185">
        <w:rPr>
          <w:rFonts w:cs="Calibri"/>
          <w:sz w:val="20"/>
          <w:szCs w:val="20"/>
        </w:rPr>
        <w:t xml:space="preserve">Työsuojelun toimintaohjelmaan kirjataan johdon määrittelemät yleiset </w:t>
      </w:r>
      <w:r w:rsidRPr="00A33185">
        <w:rPr>
          <w:rFonts w:cs="Calibri"/>
          <w:b/>
          <w:sz w:val="20"/>
          <w:szCs w:val="20"/>
        </w:rPr>
        <w:t>työsuojelun toimintalinjaukset (työsuojelupolitiikka) ja työsuojelun tavoitteet</w:t>
      </w:r>
      <w:r w:rsidRPr="00A33185">
        <w:rPr>
          <w:rFonts w:cs="Calibri"/>
          <w:sz w:val="20"/>
          <w:szCs w:val="20"/>
        </w:rPr>
        <w:t>. Nykytilan kartoituksen pohjalta as</w:t>
      </w:r>
      <w:r w:rsidRPr="00A33185">
        <w:rPr>
          <w:rFonts w:cs="Calibri"/>
          <w:sz w:val="20"/>
          <w:szCs w:val="20"/>
        </w:rPr>
        <w:t>e</w:t>
      </w:r>
      <w:r w:rsidRPr="00A33185">
        <w:rPr>
          <w:rFonts w:cs="Calibri"/>
          <w:sz w:val="20"/>
          <w:szCs w:val="20"/>
        </w:rPr>
        <w:t>tetaan ne tavoitteet, joihin työsuojeluntoimintaohjelmalla pyritään. Tavoitteena voi olla esimerkiksi tapaturmien puolittaminen tai se, että kaikki käyttävät tuotantotiloissa kuulosuojaimia. Toimintaohjelman avulla ylläpidetään, seurataan ja kehitetään työsuojelua ja sille asetettuja tavoitteita työpaikalla. Työsuojelun toimintaohjelmassa työnantaja kuvaa itse tavat, joilla työt</w:t>
      </w:r>
      <w:r w:rsidRPr="00A33185">
        <w:rPr>
          <w:rFonts w:cs="Calibri"/>
          <w:sz w:val="20"/>
          <w:szCs w:val="20"/>
        </w:rPr>
        <w:t>e</w:t>
      </w:r>
      <w:r w:rsidRPr="00A33185">
        <w:rPr>
          <w:rFonts w:cs="Calibri"/>
          <w:sz w:val="20"/>
          <w:szCs w:val="20"/>
        </w:rPr>
        <w:t>kijöiden terveyttä, turvallisuutta ja työkykyä ed</w:t>
      </w:r>
      <w:r w:rsidR="00B74694">
        <w:rPr>
          <w:rFonts w:cs="Calibri"/>
          <w:sz w:val="20"/>
          <w:szCs w:val="20"/>
        </w:rPr>
        <w:t>istetään työpaikan omin toimin.</w:t>
      </w:r>
    </w:p>
    <w:p w:rsidR="00B74694" w:rsidRDefault="00B74694" w:rsidP="00E6065F">
      <w:pPr>
        <w:spacing w:after="0" w:line="240" w:lineRule="auto"/>
        <w:ind w:left="360"/>
        <w:rPr>
          <w:rFonts w:cs="Calibri"/>
          <w:sz w:val="20"/>
          <w:szCs w:val="20"/>
        </w:rPr>
      </w:pPr>
    </w:p>
    <w:p w:rsidR="00C03AF1" w:rsidRPr="00B74694" w:rsidRDefault="00B74694" w:rsidP="00E6065F">
      <w:pPr>
        <w:spacing w:after="0" w:line="240" w:lineRule="auto"/>
        <w:ind w:left="360"/>
        <w:rPr>
          <w:rFonts w:cs="Calibri"/>
          <w:sz w:val="20"/>
          <w:szCs w:val="20"/>
        </w:rPr>
      </w:pPr>
      <w:r w:rsidRPr="00B74694">
        <w:rPr>
          <w:rFonts w:cs="Calibri"/>
          <w:b/>
          <w:sz w:val="20"/>
          <w:szCs w:val="20"/>
        </w:rPr>
        <w:t xml:space="preserve">3. </w:t>
      </w:r>
      <w:r w:rsidR="00C03AF1" w:rsidRPr="00B74694">
        <w:rPr>
          <w:rFonts w:cs="Calibri"/>
          <w:b/>
          <w:sz w:val="20"/>
          <w:szCs w:val="20"/>
        </w:rPr>
        <w:t>Työsuojelun organisointi</w:t>
      </w:r>
    </w:p>
    <w:p w:rsidR="00B74694" w:rsidRDefault="00C03AF1" w:rsidP="00E6065F">
      <w:pPr>
        <w:spacing w:after="0" w:line="240" w:lineRule="auto"/>
        <w:ind w:left="360"/>
        <w:rPr>
          <w:rFonts w:cs="Calibri"/>
          <w:sz w:val="20"/>
          <w:szCs w:val="20"/>
        </w:rPr>
      </w:pPr>
      <w:r>
        <w:rPr>
          <w:rFonts w:cs="Calibri"/>
          <w:sz w:val="20"/>
          <w:szCs w:val="20"/>
        </w:rPr>
        <w:t>Kirja</w:t>
      </w:r>
      <w:r w:rsidR="00E953AA">
        <w:rPr>
          <w:rFonts w:cs="Calibri"/>
          <w:sz w:val="20"/>
          <w:szCs w:val="20"/>
        </w:rPr>
        <w:t>tka</w:t>
      </w:r>
      <w:r>
        <w:rPr>
          <w:rFonts w:cs="Calibri"/>
          <w:sz w:val="20"/>
          <w:szCs w:val="20"/>
        </w:rPr>
        <w:t>a tähän t</w:t>
      </w:r>
      <w:r w:rsidRPr="00F542D3">
        <w:rPr>
          <w:rFonts w:cs="Calibri"/>
          <w:sz w:val="20"/>
          <w:szCs w:val="20"/>
        </w:rPr>
        <w:t xml:space="preserve">yösuojeluorganisaatioon kuuluvat henkilöt. </w:t>
      </w:r>
      <w:r>
        <w:rPr>
          <w:rFonts w:cs="Calibri"/>
          <w:sz w:val="20"/>
          <w:szCs w:val="20"/>
        </w:rPr>
        <w:t>Työntekijät valitsevat työsuojeluvaltuutetun keskuudestaan</w:t>
      </w:r>
      <w:r w:rsidRPr="00F542D3">
        <w:rPr>
          <w:rFonts w:cs="Calibri"/>
          <w:sz w:val="20"/>
          <w:szCs w:val="20"/>
        </w:rPr>
        <w:t xml:space="preserve"> </w:t>
      </w:r>
      <w:r>
        <w:rPr>
          <w:rFonts w:cs="Calibri"/>
          <w:sz w:val="20"/>
          <w:szCs w:val="20"/>
        </w:rPr>
        <w:t>yrityksissä</w:t>
      </w:r>
      <w:r w:rsidRPr="00F542D3">
        <w:rPr>
          <w:rFonts w:cs="Calibri"/>
          <w:sz w:val="20"/>
          <w:szCs w:val="20"/>
        </w:rPr>
        <w:t xml:space="preserve">, joissa työskentelee </w:t>
      </w:r>
      <w:r w:rsidR="00401BA0">
        <w:rPr>
          <w:rFonts w:cs="Calibri"/>
          <w:sz w:val="20"/>
          <w:szCs w:val="20"/>
        </w:rPr>
        <w:t xml:space="preserve">vähintään 10 </w:t>
      </w:r>
      <w:r w:rsidRPr="00F542D3">
        <w:rPr>
          <w:rFonts w:cs="Calibri"/>
          <w:sz w:val="20"/>
          <w:szCs w:val="20"/>
        </w:rPr>
        <w:t>henkilöä.</w:t>
      </w:r>
      <w:r>
        <w:rPr>
          <w:rFonts w:cs="Calibri"/>
          <w:sz w:val="20"/>
          <w:szCs w:val="20"/>
        </w:rPr>
        <w:t xml:space="preserve"> </w:t>
      </w:r>
      <w:r w:rsidRPr="00F542D3">
        <w:rPr>
          <w:rFonts w:cs="Calibri"/>
          <w:sz w:val="20"/>
          <w:szCs w:val="20"/>
        </w:rPr>
        <w:t>Kun työpa</w:t>
      </w:r>
      <w:r w:rsidRPr="00F542D3">
        <w:rPr>
          <w:rFonts w:cs="Calibri"/>
          <w:sz w:val="20"/>
          <w:szCs w:val="20"/>
        </w:rPr>
        <w:t>i</w:t>
      </w:r>
      <w:r w:rsidRPr="00F542D3">
        <w:rPr>
          <w:rFonts w:cs="Calibri"/>
          <w:sz w:val="20"/>
          <w:szCs w:val="20"/>
        </w:rPr>
        <w:t>kalla työskentelee vähintään 20 henkilöä, tulee perustaa työsuojelutoimikunta.</w:t>
      </w:r>
    </w:p>
    <w:p w:rsidR="00B74694" w:rsidRDefault="00B74694" w:rsidP="00E6065F">
      <w:pPr>
        <w:spacing w:after="0" w:line="240" w:lineRule="auto"/>
        <w:ind w:left="360"/>
        <w:rPr>
          <w:rFonts w:cs="Calibri"/>
          <w:sz w:val="20"/>
          <w:szCs w:val="20"/>
        </w:rPr>
      </w:pPr>
    </w:p>
    <w:p w:rsidR="00C03AF1" w:rsidRPr="00B74694" w:rsidRDefault="00B74694" w:rsidP="00E6065F">
      <w:pPr>
        <w:spacing w:after="0" w:line="240" w:lineRule="auto"/>
        <w:ind w:left="360"/>
        <w:rPr>
          <w:rFonts w:cs="Calibri"/>
          <w:b/>
          <w:sz w:val="20"/>
          <w:szCs w:val="20"/>
        </w:rPr>
      </w:pPr>
      <w:r w:rsidRPr="00B74694">
        <w:rPr>
          <w:rFonts w:cs="Calibri"/>
          <w:b/>
          <w:sz w:val="20"/>
          <w:szCs w:val="20"/>
        </w:rPr>
        <w:t xml:space="preserve">4. </w:t>
      </w:r>
      <w:r w:rsidR="00C03AF1" w:rsidRPr="00B74694">
        <w:rPr>
          <w:rFonts w:cs="Calibri"/>
          <w:b/>
          <w:sz w:val="20"/>
          <w:szCs w:val="20"/>
        </w:rPr>
        <w:t>Työsuojeluvastuut</w:t>
      </w:r>
    </w:p>
    <w:p w:rsidR="00B74694" w:rsidRDefault="00C03AF1" w:rsidP="00E6065F">
      <w:pPr>
        <w:spacing w:after="0" w:line="240" w:lineRule="auto"/>
        <w:ind w:left="360"/>
        <w:rPr>
          <w:rFonts w:cs="Calibri"/>
          <w:sz w:val="20"/>
        </w:rPr>
      </w:pPr>
      <w:r w:rsidRPr="00F542D3">
        <w:rPr>
          <w:rFonts w:cs="Calibri"/>
          <w:sz w:val="20"/>
          <w:szCs w:val="20"/>
        </w:rPr>
        <w:t>Vastuu työsuojelusta on työnantajalla (Työturvallisuuslaki 738/2002).</w:t>
      </w:r>
      <w:r w:rsidRPr="00F542D3">
        <w:rPr>
          <w:rFonts w:cs="Calibri"/>
          <w:sz w:val="20"/>
        </w:rPr>
        <w:t xml:space="preserve"> Vastuu jakautuu linjaorganisaatiossa perustuen esimiesten päätöks</w:t>
      </w:r>
      <w:r w:rsidR="00401BA0">
        <w:rPr>
          <w:rFonts w:cs="Calibri"/>
          <w:sz w:val="20"/>
        </w:rPr>
        <w:t xml:space="preserve">enteko- ja toimintavaltuuksiin. </w:t>
      </w:r>
      <w:r w:rsidRPr="00F542D3">
        <w:rPr>
          <w:rFonts w:cs="Calibri"/>
          <w:sz w:val="20"/>
          <w:szCs w:val="20"/>
        </w:rPr>
        <w:t>Työsuojeluorgan</w:t>
      </w:r>
      <w:r w:rsidRPr="00F542D3">
        <w:rPr>
          <w:rFonts w:cs="Calibri"/>
          <w:sz w:val="20"/>
          <w:szCs w:val="20"/>
        </w:rPr>
        <w:t>i</w:t>
      </w:r>
      <w:r w:rsidRPr="00F542D3">
        <w:rPr>
          <w:rFonts w:cs="Calibri"/>
          <w:sz w:val="20"/>
          <w:szCs w:val="20"/>
        </w:rPr>
        <w:t xml:space="preserve">saation vastuut ja tehtävät perustuvat lakiin työsuojelun valvonnasta ja työpaikan työsuojeluyhteistoiminnasta 44/2006. </w:t>
      </w:r>
      <w:r>
        <w:rPr>
          <w:rFonts w:cs="Calibri"/>
          <w:sz w:val="20"/>
        </w:rPr>
        <w:t>Täyt</w:t>
      </w:r>
      <w:r w:rsidR="00E953AA">
        <w:rPr>
          <w:rFonts w:cs="Calibri"/>
          <w:sz w:val="20"/>
        </w:rPr>
        <w:t>t</w:t>
      </w:r>
      <w:r>
        <w:rPr>
          <w:rFonts w:cs="Calibri"/>
          <w:sz w:val="20"/>
        </w:rPr>
        <w:t>ä</w:t>
      </w:r>
      <w:r w:rsidR="00E953AA">
        <w:rPr>
          <w:rFonts w:cs="Calibri"/>
          <w:sz w:val="20"/>
        </w:rPr>
        <w:t>kää</w:t>
      </w:r>
      <w:r>
        <w:rPr>
          <w:rFonts w:cs="Calibri"/>
          <w:sz w:val="20"/>
        </w:rPr>
        <w:t xml:space="preserve"> liitteenä 1 oleva v</w:t>
      </w:r>
      <w:r w:rsidRPr="007D411F">
        <w:rPr>
          <w:rFonts w:cs="Calibri"/>
          <w:sz w:val="20"/>
        </w:rPr>
        <w:t>astuu</w:t>
      </w:r>
      <w:r>
        <w:rPr>
          <w:rFonts w:cs="Calibri"/>
          <w:sz w:val="20"/>
        </w:rPr>
        <w:t>n</w:t>
      </w:r>
      <w:r w:rsidRPr="007D411F">
        <w:rPr>
          <w:rFonts w:cs="Calibri"/>
          <w:sz w:val="20"/>
        </w:rPr>
        <w:t>jakotaulukko.</w:t>
      </w:r>
    </w:p>
    <w:p w:rsidR="00B74694" w:rsidRDefault="00B74694" w:rsidP="00E6065F">
      <w:pPr>
        <w:spacing w:after="0" w:line="240" w:lineRule="auto"/>
        <w:ind w:left="360"/>
        <w:rPr>
          <w:rFonts w:cs="Calibri"/>
          <w:sz w:val="20"/>
        </w:rPr>
      </w:pPr>
    </w:p>
    <w:p w:rsidR="00C03AF1" w:rsidRPr="00B74694" w:rsidRDefault="00B74694" w:rsidP="00E6065F">
      <w:pPr>
        <w:spacing w:after="0" w:line="240" w:lineRule="auto"/>
        <w:ind w:left="360"/>
        <w:rPr>
          <w:rFonts w:cs="Calibri"/>
          <w:b/>
          <w:sz w:val="20"/>
        </w:rPr>
      </w:pPr>
      <w:r w:rsidRPr="00B74694">
        <w:rPr>
          <w:rFonts w:cs="Calibri"/>
          <w:b/>
          <w:sz w:val="20"/>
        </w:rPr>
        <w:t xml:space="preserve">5. </w:t>
      </w:r>
      <w:r w:rsidR="00C03AF1" w:rsidRPr="00B74694">
        <w:rPr>
          <w:rFonts w:cs="Calibri"/>
          <w:b/>
          <w:sz w:val="20"/>
          <w:szCs w:val="20"/>
        </w:rPr>
        <w:t>Työterveyshuoltoyhteistyö</w:t>
      </w:r>
    </w:p>
    <w:p w:rsidR="00B74694" w:rsidRDefault="00C03AF1" w:rsidP="00E6065F">
      <w:pPr>
        <w:spacing w:after="0" w:line="240" w:lineRule="auto"/>
        <w:ind w:left="360"/>
        <w:rPr>
          <w:rFonts w:cs="Calibri"/>
          <w:sz w:val="20"/>
          <w:szCs w:val="20"/>
        </w:rPr>
      </w:pPr>
      <w:r w:rsidRPr="00F542D3">
        <w:rPr>
          <w:rFonts w:cs="Calibri"/>
          <w:sz w:val="20"/>
          <w:szCs w:val="20"/>
        </w:rPr>
        <w:t>Kirja</w:t>
      </w:r>
      <w:r w:rsidR="00E953AA">
        <w:rPr>
          <w:rFonts w:cs="Calibri"/>
          <w:sz w:val="20"/>
          <w:szCs w:val="20"/>
        </w:rPr>
        <w:t>tka</w:t>
      </w:r>
      <w:r w:rsidRPr="00F542D3">
        <w:rPr>
          <w:rFonts w:cs="Calibri"/>
          <w:sz w:val="20"/>
          <w:szCs w:val="20"/>
        </w:rPr>
        <w:t>a tähän perustiedot työterveyshuollon yhteistyöstä ja keskeisistä tavoitteista. Tarkemmin yhteistyö tulee kuvata työterveyshuollon toimintasuunnitelmassa.</w:t>
      </w:r>
    </w:p>
    <w:p w:rsidR="00B74694" w:rsidRDefault="00B74694" w:rsidP="00E6065F">
      <w:pPr>
        <w:spacing w:after="0" w:line="240" w:lineRule="auto"/>
        <w:ind w:left="360"/>
        <w:rPr>
          <w:rFonts w:cs="Calibri"/>
          <w:sz w:val="20"/>
          <w:szCs w:val="20"/>
        </w:rPr>
      </w:pPr>
    </w:p>
    <w:p w:rsidR="00C03AF1" w:rsidRPr="00B74694" w:rsidRDefault="00B74694" w:rsidP="00E6065F">
      <w:pPr>
        <w:spacing w:after="0" w:line="240" w:lineRule="auto"/>
        <w:ind w:left="360"/>
        <w:rPr>
          <w:rFonts w:cs="Calibri"/>
          <w:sz w:val="20"/>
          <w:szCs w:val="20"/>
        </w:rPr>
      </w:pPr>
      <w:r w:rsidRPr="00B74694">
        <w:rPr>
          <w:rFonts w:cs="Calibri"/>
          <w:b/>
          <w:sz w:val="20"/>
          <w:szCs w:val="20"/>
        </w:rPr>
        <w:t>6.</w:t>
      </w:r>
      <w:r>
        <w:rPr>
          <w:rFonts w:cs="Calibri"/>
          <w:sz w:val="20"/>
          <w:szCs w:val="20"/>
        </w:rPr>
        <w:t xml:space="preserve"> </w:t>
      </w:r>
      <w:r w:rsidR="00C03AF1" w:rsidRPr="00B74694">
        <w:rPr>
          <w:rFonts w:cs="Calibri"/>
          <w:b/>
          <w:sz w:val="20"/>
          <w:szCs w:val="20"/>
        </w:rPr>
        <w:t>Yrityksen tärkeimmät työturvallisuus- ja -terveysriskit ja kehittämistarpeet</w:t>
      </w:r>
    </w:p>
    <w:p w:rsidR="00B74694" w:rsidRDefault="00C03AF1" w:rsidP="00E6065F">
      <w:pPr>
        <w:spacing w:after="0" w:line="240" w:lineRule="auto"/>
        <w:ind w:left="360"/>
        <w:rPr>
          <w:rFonts w:cs="Calibri"/>
          <w:sz w:val="20"/>
          <w:szCs w:val="20"/>
        </w:rPr>
      </w:pPr>
      <w:r w:rsidRPr="00F542D3">
        <w:rPr>
          <w:rFonts w:cs="Calibri"/>
          <w:sz w:val="20"/>
          <w:szCs w:val="20"/>
        </w:rPr>
        <w:t xml:space="preserve">Työn vaarojen selvittäminen ja arviointi (ns. työn riskien arviointi) perustuu Työturvallisuuslain 738/2002 10§:ään ja se koskee kaikkia työnantajia. Sen avulla määritetään työturvallisuuden ja </w:t>
      </w:r>
      <w:r>
        <w:rPr>
          <w:rFonts w:cs="Calibri"/>
          <w:sz w:val="20"/>
          <w:szCs w:val="20"/>
        </w:rPr>
        <w:t>-</w:t>
      </w:r>
      <w:r w:rsidRPr="00F542D3">
        <w:rPr>
          <w:rFonts w:cs="Calibri"/>
          <w:sz w:val="20"/>
          <w:szCs w:val="20"/>
        </w:rPr>
        <w:t>terveyden kehittämistarpeet työpaikalla</w:t>
      </w:r>
      <w:r>
        <w:rPr>
          <w:rFonts w:cs="Calibri"/>
          <w:sz w:val="20"/>
          <w:szCs w:val="20"/>
        </w:rPr>
        <w:t>.</w:t>
      </w:r>
      <w:r w:rsidRPr="00F542D3">
        <w:rPr>
          <w:rFonts w:cs="Calibri"/>
          <w:sz w:val="20"/>
          <w:szCs w:val="20"/>
        </w:rPr>
        <w:t xml:space="preserve"> Kirja</w:t>
      </w:r>
      <w:r w:rsidR="00E953AA">
        <w:rPr>
          <w:rFonts w:cs="Calibri"/>
          <w:sz w:val="20"/>
          <w:szCs w:val="20"/>
        </w:rPr>
        <w:t>tka</w:t>
      </w:r>
      <w:r w:rsidRPr="00F542D3">
        <w:rPr>
          <w:rFonts w:cs="Calibri"/>
          <w:sz w:val="20"/>
          <w:szCs w:val="20"/>
        </w:rPr>
        <w:t xml:space="preserve">a tähän </w:t>
      </w:r>
      <w:r w:rsidRPr="00F542D3">
        <w:rPr>
          <w:sz w:val="20"/>
        </w:rPr>
        <w:t>3-5</w:t>
      </w:r>
      <w:r w:rsidRPr="00F542D3">
        <w:rPr>
          <w:rFonts w:cs="Calibri"/>
          <w:sz w:val="20"/>
          <w:szCs w:val="20"/>
        </w:rPr>
        <w:t xml:space="preserve"> mer</w:t>
      </w:r>
      <w:r>
        <w:rPr>
          <w:rFonts w:cs="Calibri"/>
          <w:sz w:val="20"/>
          <w:szCs w:val="20"/>
        </w:rPr>
        <w:t>kittävintä työturvallisuus- ja -</w:t>
      </w:r>
      <w:r w:rsidRPr="00F542D3">
        <w:rPr>
          <w:rFonts w:cs="Calibri"/>
          <w:sz w:val="20"/>
          <w:szCs w:val="20"/>
        </w:rPr>
        <w:t xml:space="preserve">terveysriskiä. </w:t>
      </w:r>
      <w:r w:rsidR="00401BA0" w:rsidRPr="00401BA0">
        <w:rPr>
          <w:rFonts w:cs="Calibri"/>
          <w:sz w:val="20"/>
          <w:szCs w:val="20"/>
        </w:rPr>
        <w:t xml:space="preserve">Poistakaa </w:t>
      </w:r>
      <w:r w:rsidR="00401BA0">
        <w:rPr>
          <w:rFonts w:cs="Calibri"/>
          <w:sz w:val="20"/>
          <w:szCs w:val="20"/>
        </w:rPr>
        <w:t>tarvittaessa rivejä taulukosta</w:t>
      </w:r>
      <w:r w:rsidR="00401BA0" w:rsidRPr="00401BA0">
        <w:rPr>
          <w:rFonts w:cs="Calibri"/>
          <w:sz w:val="20"/>
          <w:szCs w:val="20"/>
        </w:rPr>
        <w:t>.</w:t>
      </w:r>
      <w:r w:rsidR="00401BA0">
        <w:rPr>
          <w:rFonts w:cs="Calibri"/>
          <w:sz w:val="20"/>
          <w:szCs w:val="20"/>
        </w:rPr>
        <w:t xml:space="preserve"> Toimenpiteiden valinnan</w:t>
      </w:r>
      <w:r w:rsidRPr="00F542D3">
        <w:rPr>
          <w:rFonts w:cs="Calibri"/>
          <w:sz w:val="20"/>
          <w:szCs w:val="20"/>
        </w:rPr>
        <w:t xml:space="preserve"> tulee peru</w:t>
      </w:r>
      <w:r w:rsidRPr="00F542D3">
        <w:rPr>
          <w:rFonts w:cs="Calibri"/>
          <w:sz w:val="20"/>
          <w:szCs w:val="20"/>
        </w:rPr>
        <w:t>s</w:t>
      </w:r>
      <w:r w:rsidRPr="00F542D3">
        <w:rPr>
          <w:rFonts w:cs="Calibri"/>
          <w:sz w:val="20"/>
          <w:szCs w:val="20"/>
        </w:rPr>
        <w:t>tu</w:t>
      </w:r>
      <w:r w:rsidR="00401BA0">
        <w:rPr>
          <w:rFonts w:cs="Calibri"/>
          <w:sz w:val="20"/>
          <w:szCs w:val="20"/>
        </w:rPr>
        <w:t xml:space="preserve">a tehtyyn riskien arviointiin. Jollei työn </w:t>
      </w:r>
      <w:r w:rsidRPr="00F542D3">
        <w:rPr>
          <w:rFonts w:cs="Calibri"/>
          <w:sz w:val="20"/>
          <w:szCs w:val="20"/>
        </w:rPr>
        <w:t>turvallisuus</w:t>
      </w:r>
      <w:r w:rsidR="00401BA0">
        <w:rPr>
          <w:rFonts w:cs="Calibri"/>
          <w:sz w:val="20"/>
          <w:szCs w:val="20"/>
        </w:rPr>
        <w:t>- ja terveys</w:t>
      </w:r>
      <w:r w:rsidRPr="00F542D3">
        <w:rPr>
          <w:rFonts w:cs="Calibri"/>
          <w:sz w:val="20"/>
          <w:szCs w:val="20"/>
        </w:rPr>
        <w:t>vaarojen arviointia ole</w:t>
      </w:r>
      <w:r>
        <w:rPr>
          <w:rFonts w:cs="Calibri"/>
          <w:sz w:val="20"/>
          <w:szCs w:val="20"/>
        </w:rPr>
        <w:t xml:space="preserve"> yrityksessäsi</w:t>
      </w:r>
      <w:r w:rsidRPr="00F542D3">
        <w:rPr>
          <w:rFonts w:cs="Calibri"/>
          <w:sz w:val="20"/>
          <w:szCs w:val="20"/>
        </w:rPr>
        <w:t xml:space="preserve"> tehty, tulee se laatia. Löydät</w:t>
      </w:r>
      <w:r w:rsidR="00E953AA">
        <w:rPr>
          <w:rFonts w:cs="Calibri"/>
          <w:sz w:val="20"/>
          <w:szCs w:val="20"/>
        </w:rPr>
        <w:t>te</w:t>
      </w:r>
      <w:r w:rsidRPr="00F542D3">
        <w:rPr>
          <w:rFonts w:cs="Calibri"/>
          <w:sz w:val="20"/>
          <w:szCs w:val="20"/>
        </w:rPr>
        <w:t xml:space="preserve"> tarkempia ohjeita työn riskien arviointiin</w:t>
      </w:r>
      <w:r>
        <w:rPr>
          <w:rFonts w:cs="Calibri"/>
          <w:sz w:val="20"/>
          <w:szCs w:val="20"/>
        </w:rPr>
        <w:t xml:space="preserve"> osoitteesta</w:t>
      </w:r>
      <w:r w:rsidRPr="00F542D3">
        <w:rPr>
          <w:rFonts w:cs="Calibri"/>
          <w:sz w:val="20"/>
          <w:szCs w:val="20"/>
        </w:rPr>
        <w:t xml:space="preserve"> </w:t>
      </w:r>
      <w:hyperlink r:id="rId9" w:history="1">
        <w:r w:rsidR="00FE37A1" w:rsidRPr="00FE37A1">
          <w:rPr>
            <w:rStyle w:val="Hyperlinkki"/>
            <w:sz w:val="20"/>
            <w:szCs w:val="20"/>
          </w:rPr>
          <w:t>http://public.brandgate.fi/lahitapiola/lahitapiola/fi/tiedostot/122277/.pdf</w:t>
        </w:r>
      </w:hyperlink>
      <w:r w:rsidR="00FE37A1">
        <w:rPr>
          <w:rFonts w:cs="Calibri"/>
          <w:sz w:val="20"/>
          <w:szCs w:val="20"/>
        </w:rPr>
        <w:t xml:space="preserve"> </w:t>
      </w:r>
    </w:p>
    <w:p w:rsidR="00B74694" w:rsidRDefault="00B74694" w:rsidP="00E6065F">
      <w:pPr>
        <w:spacing w:after="0" w:line="240" w:lineRule="auto"/>
        <w:ind w:left="360"/>
        <w:rPr>
          <w:rFonts w:cs="Calibri"/>
          <w:sz w:val="20"/>
          <w:szCs w:val="20"/>
        </w:rPr>
      </w:pPr>
    </w:p>
    <w:p w:rsidR="00C03AF1" w:rsidRPr="00B74694" w:rsidRDefault="00B74694" w:rsidP="00E6065F">
      <w:pPr>
        <w:spacing w:after="0" w:line="240" w:lineRule="auto"/>
        <w:ind w:left="360"/>
        <w:rPr>
          <w:rFonts w:cs="Calibri"/>
          <w:sz w:val="20"/>
          <w:szCs w:val="20"/>
        </w:rPr>
      </w:pPr>
      <w:r w:rsidRPr="00B74694">
        <w:rPr>
          <w:rFonts w:cs="Calibri"/>
          <w:b/>
          <w:sz w:val="20"/>
          <w:szCs w:val="20"/>
        </w:rPr>
        <w:t>7.</w:t>
      </w:r>
      <w:r>
        <w:rPr>
          <w:rFonts w:cs="Calibri"/>
          <w:sz w:val="20"/>
          <w:szCs w:val="20"/>
        </w:rPr>
        <w:t xml:space="preserve"> </w:t>
      </w:r>
      <w:r w:rsidR="00C03AF1" w:rsidRPr="00B74694">
        <w:rPr>
          <w:rFonts w:cs="Calibri"/>
          <w:b/>
          <w:sz w:val="20"/>
          <w:szCs w:val="20"/>
        </w:rPr>
        <w:t>Työsuojelun kehittämisen painopisteet</w:t>
      </w:r>
    </w:p>
    <w:p w:rsidR="00C03AF1" w:rsidRPr="00F542D3" w:rsidRDefault="00C03AF1" w:rsidP="00E6065F">
      <w:pPr>
        <w:spacing w:after="0" w:line="240" w:lineRule="auto"/>
        <w:ind w:left="360"/>
        <w:rPr>
          <w:rFonts w:cs="Calibri"/>
          <w:sz w:val="20"/>
          <w:szCs w:val="20"/>
        </w:rPr>
      </w:pPr>
      <w:r w:rsidRPr="00F542D3">
        <w:rPr>
          <w:rFonts w:cs="Calibri"/>
          <w:sz w:val="20"/>
        </w:rPr>
        <w:t>Kuva</w:t>
      </w:r>
      <w:r w:rsidR="00E953AA">
        <w:rPr>
          <w:rFonts w:cs="Calibri"/>
          <w:sz w:val="20"/>
        </w:rPr>
        <w:t>tka</w:t>
      </w:r>
      <w:r w:rsidRPr="00F542D3">
        <w:rPr>
          <w:rFonts w:cs="Calibri"/>
          <w:sz w:val="20"/>
        </w:rPr>
        <w:t>a tähän tärkeimmät työsuojelun kehittämiskohteet ja kuinka työsuojeluasiat ovat kytketty muuhun liiketoimintaan, esim. suunnittelu-, kehittämis- ja hankintatoimeen sekä pere</w:t>
      </w:r>
      <w:r w:rsidRPr="00F542D3">
        <w:rPr>
          <w:rFonts w:cs="Calibri"/>
          <w:sz w:val="20"/>
        </w:rPr>
        <w:t>h</w:t>
      </w:r>
      <w:r w:rsidRPr="00F542D3">
        <w:rPr>
          <w:rFonts w:cs="Calibri"/>
          <w:sz w:val="20"/>
        </w:rPr>
        <w:t>dyttämiseen, tiedotukseen ja koulutukseen.</w:t>
      </w:r>
      <w:r w:rsidR="00E953AA">
        <w:rPr>
          <w:rFonts w:cs="Calibri"/>
          <w:sz w:val="20"/>
        </w:rPr>
        <w:t xml:space="preserve"> </w:t>
      </w:r>
      <w:r w:rsidR="00E953AA" w:rsidRPr="00E953AA">
        <w:rPr>
          <w:rFonts w:cs="Calibri"/>
          <w:sz w:val="20"/>
        </w:rPr>
        <w:t>Merkitkää lomakkeeseen</w:t>
      </w:r>
      <w:r w:rsidR="00E953AA">
        <w:rPr>
          <w:rFonts w:cs="Calibri"/>
          <w:sz w:val="20"/>
        </w:rPr>
        <w:t xml:space="preserve"> kaikki kehittämiskohteet ja p</w:t>
      </w:r>
      <w:r w:rsidR="00E953AA" w:rsidRPr="00E953AA">
        <w:rPr>
          <w:rFonts w:cs="Calibri"/>
          <w:sz w:val="20"/>
        </w:rPr>
        <w:t>oistakaa tai lisätkää tarvittaessa rivejä taulukkoon.</w:t>
      </w:r>
    </w:p>
    <w:p w:rsidR="00C03AF1" w:rsidRPr="00F542D3" w:rsidRDefault="00C03AF1" w:rsidP="00E6065F">
      <w:pPr>
        <w:spacing w:after="0" w:line="240" w:lineRule="auto"/>
        <w:ind w:left="360"/>
        <w:rPr>
          <w:rFonts w:cs="Calibri"/>
          <w:sz w:val="20"/>
          <w:szCs w:val="20"/>
        </w:rPr>
      </w:pPr>
    </w:p>
    <w:p w:rsidR="00C03AF1" w:rsidRPr="00E6065F" w:rsidRDefault="00E953AA" w:rsidP="00E6065F">
      <w:pPr>
        <w:spacing w:after="0" w:line="240" w:lineRule="auto"/>
        <w:ind w:left="360"/>
        <w:rPr>
          <w:rFonts w:cs="Calibri"/>
          <w:b/>
          <w:sz w:val="20"/>
          <w:szCs w:val="20"/>
        </w:rPr>
      </w:pPr>
      <w:r>
        <w:rPr>
          <w:rFonts w:cs="Calibri"/>
          <w:b/>
          <w:sz w:val="20"/>
          <w:szCs w:val="20"/>
        </w:rPr>
        <w:t>Tavoite:</w:t>
      </w:r>
      <w:r>
        <w:rPr>
          <w:rFonts w:cs="Calibri"/>
          <w:b/>
          <w:sz w:val="20"/>
          <w:szCs w:val="20"/>
        </w:rPr>
        <w:br/>
      </w:r>
      <w:r w:rsidR="00C03AF1" w:rsidRPr="00F542D3">
        <w:rPr>
          <w:rFonts w:cs="Calibri"/>
          <w:sz w:val="20"/>
          <w:szCs w:val="20"/>
        </w:rPr>
        <w:t>Kerätkää tavoitteiden asettamiseksi henkilöstön turvallisuuteen ja terveyteen liittyvät tiedot, kartoitustulokset ja tilastot. Nykytilanteen kartoituksen perusteella löytyvät hyvin toimivat as</w:t>
      </w:r>
      <w:r w:rsidR="00C03AF1" w:rsidRPr="00F542D3">
        <w:rPr>
          <w:rFonts w:cs="Calibri"/>
          <w:sz w:val="20"/>
          <w:szCs w:val="20"/>
        </w:rPr>
        <w:t>i</w:t>
      </w:r>
      <w:r w:rsidR="00C03AF1" w:rsidRPr="00F542D3">
        <w:rPr>
          <w:rFonts w:cs="Calibri"/>
          <w:sz w:val="20"/>
          <w:szCs w:val="20"/>
        </w:rPr>
        <w:t>at ja vahvuudet sekä kehittämistä ja korjaamista vaativat asiat. Ylläpitämistä/jatkamista tai kehittämistä vaativat asiat listataan ja niille määritellään tärkeys- ja kiire</w:t>
      </w:r>
      <w:r w:rsidR="00C03AF1">
        <w:rPr>
          <w:rFonts w:cs="Calibri"/>
          <w:sz w:val="20"/>
          <w:szCs w:val="20"/>
        </w:rPr>
        <w:t>e</w:t>
      </w:r>
      <w:r w:rsidR="00C03AF1" w:rsidRPr="00F542D3">
        <w:rPr>
          <w:rFonts w:cs="Calibri"/>
          <w:sz w:val="20"/>
          <w:szCs w:val="20"/>
        </w:rPr>
        <w:t>llisyysjärjestys. Vuos</w:t>
      </w:r>
      <w:r w:rsidR="00C03AF1" w:rsidRPr="00F542D3">
        <w:rPr>
          <w:rFonts w:cs="Calibri"/>
          <w:sz w:val="20"/>
          <w:szCs w:val="20"/>
        </w:rPr>
        <w:t>i</w:t>
      </w:r>
      <w:r w:rsidR="00C03AF1" w:rsidRPr="00F542D3">
        <w:rPr>
          <w:rFonts w:cs="Calibri"/>
          <w:sz w:val="20"/>
          <w:szCs w:val="20"/>
        </w:rPr>
        <w:t xml:space="preserve">suunnittelussa on hyvä huomioida miten </w:t>
      </w:r>
      <w:r w:rsidR="00E6065F">
        <w:rPr>
          <w:rFonts w:cs="Calibri"/>
          <w:sz w:val="20"/>
          <w:szCs w:val="20"/>
        </w:rPr>
        <w:t xml:space="preserve">yrityksen muut asiat </w:t>
      </w:r>
      <w:r w:rsidR="00C03AF1" w:rsidRPr="00F542D3">
        <w:rPr>
          <w:rFonts w:cs="Calibri"/>
          <w:sz w:val="20"/>
          <w:szCs w:val="20"/>
        </w:rPr>
        <w:t>(esim. liiketoimintaan liittyvät tekemiset, budjetointi, suunnittelu-, kehittämis-, hankintatoimi,</w:t>
      </w:r>
      <w:r w:rsidR="00E6065F">
        <w:rPr>
          <w:rFonts w:cs="Calibri"/>
          <w:b/>
          <w:sz w:val="20"/>
          <w:szCs w:val="20"/>
        </w:rPr>
        <w:t xml:space="preserve"> </w:t>
      </w:r>
      <w:r w:rsidR="00C03AF1" w:rsidRPr="00F542D3">
        <w:rPr>
          <w:rFonts w:cs="Calibri"/>
          <w:sz w:val="20"/>
          <w:szCs w:val="20"/>
        </w:rPr>
        <w:t>henkilöstöhallinto, perehdy</w:t>
      </w:r>
      <w:r w:rsidR="00C03AF1" w:rsidRPr="00F542D3">
        <w:rPr>
          <w:rFonts w:cs="Calibri"/>
          <w:sz w:val="20"/>
          <w:szCs w:val="20"/>
        </w:rPr>
        <w:t>t</w:t>
      </w:r>
      <w:r w:rsidR="00C03AF1" w:rsidRPr="00F542D3">
        <w:rPr>
          <w:rFonts w:cs="Calibri"/>
          <w:sz w:val="20"/>
          <w:szCs w:val="20"/>
        </w:rPr>
        <w:t>täminen ja koulutusasiat) toteutuvat ja kytkeytyvät työsuojeluun. Kehittämiskohteet kannattaa pukea selkeiden, konkreettisten tavoitteiden muotoon ja kirjata suunnitelmaan.</w:t>
      </w:r>
    </w:p>
    <w:p w:rsidR="00C03AF1" w:rsidRPr="00F542D3" w:rsidRDefault="00C03AF1" w:rsidP="00E6065F">
      <w:pPr>
        <w:spacing w:after="0" w:line="240" w:lineRule="auto"/>
        <w:ind w:left="360"/>
        <w:rPr>
          <w:rFonts w:cs="Calibri"/>
          <w:sz w:val="20"/>
          <w:szCs w:val="20"/>
        </w:rPr>
      </w:pPr>
    </w:p>
    <w:p w:rsidR="004460BA" w:rsidRDefault="004460BA">
      <w:pPr>
        <w:rPr>
          <w:rFonts w:cs="Calibri"/>
          <w:b/>
          <w:sz w:val="20"/>
          <w:szCs w:val="20"/>
        </w:rPr>
      </w:pPr>
      <w:r>
        <w:rPr>
          <w:rFonts w:cs="Calibri"/>
          <w:b/>
          <w:sz w:val="20"/>
          <w:szCs w:val="20"/>
        </w:rPr>
        <w:br w:type="page"/>
      </w:r>
    </w:p>
    <w:p w:rsidR="00C03AF1" w:rsidRPr="00F542D3" w:rsidRDefault="00661397" w:rsidP="00E6065F">
      <w:pPr>
        <w:spacing w:after="0" w:line="240" w:lineRule="auto"/>
        <w:ind w:left="360"/>
        <w:rPr>
          <w:rFonts w:cs="Calibri"/>
          <w:b/>
          <w:sz w:val="20"/>
          <w:szCs w:val="20"/>
        </w:rPr>
      </w:pPr>
      <w:r>
        <w:rPr>
          <w:rFonts w:cs="Calibri"/>
          <w:b/>
          <w:sz w:val="20"/>
          <w:szCs w:val="20"/>
        </w:rPr>
        <w:lastRenderedPageBreak/>
        <w:br/>
      </w:r>
      <w:r w:rsidR="00C03AF1" w:rsidRPr="00F542D3">
        <w:rPr>
          <w:rFonts w:cs="Calibri"/>
          <w:b/>
          <w:sz w:val="20"/>
          <w:szCs w:val="20"/>
        </w:rPr>
        <w:t>Seurantamittarit:</w:t>
      </w:r>
    </w:p>
    <w:p w:rsidR="00C03AF1" w:rsidRPr="00F542D3" w:rsidRDefault="00C03AF1" w:rsidP="00E6065F">
      <w:pPr>
        <w:spacing w:after="0" w:line="240" w:lineRule="auto"/>
        <w:ind w:left="360"/>
        <w:rPr>
          <w:rFonts w:cs="Calibri"/>
          <w:sz w:val="20"/>
        </w:rPr>
      </w:pPr>
      <w:r w:rsidRPr="00F542D3">
        <w:rPr>
          <w:rFonts w:cs="Calibri"/>
          <w:sz w:val="20"/>
          <w:szCs w:val="20"/>
        </w:rPr>
        <w:t xml:space="preserve">Määritelkää ja valitkaa sopivat ja käyttökelpoiset mittarit sovituille tavoitteille (esim. </w:t>
      </w:r>
      <w:r w:rsidRPr="00F542D3">
        <w:rPr>
          <w:rFonts w:cs="Calibri"/>
          <w:sz w:val="20"/>
        </w:rPr>
        <w:t>sa</w:t>
      </w:r>
      <w:r w:rsidR="00E6065F">
        <w:rPr>
          <w:rFonts w:cs="Calibri"/>
          <w:sz w:val="20"/>
        </w:rPr>
        <w:t xml:space="preserve">irauspoissaolot, työtapaturmat, </w:t>
      </w:r>
      <w:r w:rsidRPr="00F542D3">
        <w:rPr>
          <w:rFonts w:cs="Calibri"/>
          <w:sz w:val="20"/>
        </w:rPr>
        <w:t>läheltä piti -tapaukset, fyysinen ja psyykkinen kuormittuminen, ty</w:t>
      </w:r>
      <w:r w:rsidRPr="00F542D3">
        <w:rPr>
          <w:rFonts w:cs="Calibri"/>
          <w:sz w:val="20"/>
        </w:rPr>
        <w:t>ö</w:t>
      </w:r>
      <w:r w:rsidRPr="00F542D3">
        <w:rPr>
          <w:rFonts w:cs="Calibri"/>
          <w:sz w:val="20"/>
        </w:rPr>
        <w:t>ilmapiiri, työkyvyn arviointi). Sopikaa myös kuinka säännöllisesti seuraatte mittareita (esim. kokoukset, palaverit, tulosseuranta). Tehkää tarkennuksia tai korjauksia suunnitelmaan ja tarvi</w:t>
      </w:r>
      <w:r w:rsidRPr="00F542D3">
        <w:rPr>
          <w:rFonts w:cs="Calibri"/>
          <w:sz w:val="20"/>
        </w:rPr>
        <w:t>t</w:t>
      </w:r>
      <w:r w:rsidRPr="00F542D3">
        <w:rPr>
          <w:rFonts w:cs="Calibri"/>
          <w:sz w:val="20"/>
        </w:rPr>
        <w:t>taessa ”muuttakaa kurssia”. Muistakaa kertoa myös henkilöstölle kuulumisista ja välituloksista.</w:t>
      </w:r>
    </w:p>
    <w:p w:rsidR="00C03AF1" w:rsidRPr="00F542D3" w:rsidRDefault="00C03AF1" w:rsidP="00E6065F">
      <w:pPr>
        <w:spacing w:after="0" w:line="240" w:lineRule="auto"/>
        <w:ind w:left="360"/>
        <w:rPr>
          <w:rFonts w:cs="Calibri"/>
          <w:sz w:val="20"/>
        </w:rPr>
      </w:pPr>
    </w:p>
    <w:p w:rsidR="00C03AF1" w:rsidRPr="00F542D3" w:rsidRDefault="00C03AF1" w:rsidP="00E6065F">
      <w:pPr>
        <w:spacing w:after="0" w:line="240" w:lineRule="auto"/>
        <w:ind w:left="360"/>
        <w:rPr>
          <w:rFonts w:cs="Calibri"/>
          <w:b/>
          <w:sz w:val="20"/>
        </w:rPr>
      </w:pPr>
      <w:r w:rsidRPr="00F542D3">
        <w:rPr>
          <w:rFonts w:cs="Calibri"/>
          <w:b/>
          <w:sz w:val="20"/>
        </w:rPr>
        <w:t>Resurssit:</w:t>
      </w:r>
    </w:p>
    <w:p w:rsidR="00C03AF1" w:rsidRPr="00F542D3" w:rsidRDefault="00C03AF1" w:rsidP="00E6065F">
      <w:pPr>
        <w:spacing w:after="0" w:line="240" w:lineRule="auto"/>
        <w:ind w:left="360"/>
        <w:rPr>
          <w:rFonts w:cs="Calibri"/>
          <w:sz w:val="20"/>
        </w:rPr>
      </w:pPr>
      <w:r w:rsidRPr="00F542D3">
        <w:rPr>
          <w:rFonts w:cs="Calibri"/>
          <w:sz w:val="20"/>
        </w:rPr>
        <w:t>Tehkää kustannusarvio tarvittavista henkilö-, työaika- ja taloudellisista resursseista. Huolehtikaa, että ne ovat osana budjettia.</w:t>
      </w:r>
    </w:p>
    <w:p w:rsidR="00C03AF1" w:rsidRPr="00F542D3" w:rsidRDefault="00C03AF1" w:rsidP="00E6065F">
      <w:pPr>
        <w:spacing w:after="0" w:line="240" w:lineRule="auto"/>
        <w:ind w:left="360"/>
        <w:rPr>
          <w:rFonts w:cs="Calibri"/>
          <w:sz w:val="20"/>
        </w:rPr>
      </w:pPr>
    </w:p>
    <w:p w:rsidR="00C03AF1" w:rsidRPr="00F542D3" w:rsidRDefault="00C03AF1" w:rsidP="00E6065F">
      <w:pPr>
        <w:spacing w:after="0" w:line="240" w:lineRule="auto"/>
        <w:ind w:left="360"/>
        <w:rPr>
          <w:rFonts w:cs="Calibri"/>
          <w:b/>
          <w:sz w:val="20"/>
        </w:rPr>
      </w:pPr>
      <w:r w:rsidRPr="00F542D3">
        <w:rPr>
          <w:rFonts w:cs="Calibri"/>
          <w:b/>
          <w:sz w:val="20"/>
        </w:rPr>
        <w:t>Toteutus:</w:t>
      </w:r>
    </w:p>
    <w:p w:rsidR="00C03AF1" w:rsidRPr="00F542D3" w:rsidRDefault="00C03AF1" w:rsidP="00E6065F">
      <w:pPr>
        <w:spacing w:after="0" w:line="240" w:lineRule="auto"/>
        <w:ind w:left="360"/>
        <w:rPr>
          <w:rFonts w:cs="Calibri"/>
          <w:sz w:val="20"/>
        </w:rPr>
      </w:pPr>
      <w:r w:rsidRPr="00F542D3">
        <w:rPr>
          <w:rFonts w:cs="Calibri"/>
          <w:sz w:val="20"/>
        </w:rPr>
        <w:t>Kuvatkaa mahdollisimman yksityiskohtaisesti ne tekemiset ja keinot, joilla tavoitteisiin päästään. Sopikaa miten teette keskinäistä yhteistyötä. Sopikaa myös</w:t>
      </w:r>
      <w:r w:rsidR="00E6065F">
        <w:rPr>
          <w:rFonts w:cs="Calibri"/>
          <w:sz w:val="20"/>
        </w:rPr>
        <w:t xml:space="preserve"> henkilöistä, jotka vastaavat mi</w:t>
      </w:r>
      <w:r w:rsidRPr="00F542D3">
        <w:rPr>
          <w:rFonts w:cs="Calibri"/>
          <w:sz w:val="20"/>
        </w:rPr>
        <w:t>s</w:t>
      </w:r>
      <w:r w:rsidRPr="00F542D3">
        <w:rPr>
          <w:rFonts w:cs="Calibri"/>
          <w:sz w:val="20"/>
        </w:rPr>
        <w:t>t</w:t>
      </w:r>
      <w:r w:rsidR="00E6065F">
        <w:rPr>
          <w:rFonts w:cs="Calibri"/>
          <w:sz w:val="20"/>
        </w:rPr>
        <w:t>ä</w:t>
      </w:r>
      <w:r w:rsidRPr="00F542D3">
        <w:rPr>
          <w:rFonts w:cs="Calibri"/>
          <w:sz w:val="20"/>
        </w:rPr>
        <w:t>kin toimenpiteestä s</w:t>
      </w:r>
      <w:r w:rsidR="00E6065F">
        <w:rPr>
          <w:rFonts w:cs="Calibri"/>
          <w:sz w:val="20"/>
        </w:rPr>
        <w:t>ekä aikataulusta. O</w:t>
      </w:r>
      <w:r w:rsidRPr="00F542D3">
        <w:rPr>
          <w:rFonts w:cs="Calibri"/>
          <w:sz w:val="20"/>
        </w:rPr>
        <w:t xml:space="preserve">ttakaa </w:t>
      </w:r>
      <w:r w:rsidR="00E6065F">
        <w:rPr>
          <w:rFonts w:cs="Calibri"/>
          <w:sz w:val="20"/>
        </w:rPr>
        <w:t xml:space="preserve">tarvittaessa </w:t>
      </w:r>
      <w:r w:rsidRPr="00F542D3">
        <w:rPr>
          <w:rFonts w:cs="Calibri"/>
          <w:sz w:val="20"/>
        </w:rPr>
        <w:t>mukaan muita yhteistyökumppaneita.</w:t>
      </w:r>
    </w:p>
    <w:p w:rsidR="00C03AF1" w:rsidRPr="00F542D3" w:rsidRDefault="00C03AF1" w:rsidP="00E6065F">
      <w:pPr>
        <w:spacing w:after="0" w:line="240" w:lineRule="auto"/>
        <w:ind w:left="360"/>
        <w:rPr>
          <w:rFonts w:cs="Calibri"/>
          <w:sz w:val="20"/>
        </w:rPr>
      </w:pPr>
    </w:p>
    <w:p w:rsidR="00C03AF1" w:rsidRPr="00F542D3" w:rsidRDefault="00C03AF1" w:rsidP="00E6065F">
      <w:pPr>
        <w:spacing w:after="0" w:line="240" w:lineRule="auto"/>
        <w:ind w:left="360"/>
        <w:rPr>
          <w:rFonts w:cs="Calibri"/>
          <w:b/>
          <w:sz w:val="20"/>
        </w:rPr>
      </w:pPr>
      <w:r w:rsidRPr="00F542D3">
        <w:rPr>
          <w:rFonts w:cs="Calibri"/>
          <w:b/>
          <w:sz w:val="20"/>
        </w:rPr>
        <w:t>Arviointi:</w:t>
      </w:r>
    </w:p>
    <w:p w:rsidR="008A7C03" w:rsidRDefault="00C03AF1" w:rsidP="008A7C03">
      <w:pPr>
        <w:spacing w:after="0" w:line="240" w:lineRule="auto"/>
        <w:ind w:left="360"/>
        <w:rPr>
          <w:rFonts w:cs="Calibri"/>
          <w:sz w:val="20"/>
        </w:rPr>
      </w:pPr>
      <w:r w:rsidRPr="00F542D3">
        <w:rPr>
          <w:rFonts w:cs="Calibri"/>
          <w:sz w:val="20"/>
        </w:rPr>
        <w:t xml:space="preserve">Arvioikaa erillisten osatavoitteiden sekä päätavoitteiden toteutumista. Mitä saavutettiin, mikä jäi saavuttamatta ja miksi, miten pysyttiin budjetissa? </w:t>
      </w:r>
      <w:r>
        <w:rPr>
          <w:rFonts w:cs="Calibri"/>
          <w:sz w:val="20"/>
        </w:rPr>
        <w:t>A</w:t>
      </w:r>
      <w:r w:rsidRPr="00F542D3">
        <w:rPr>
          <w:rFonts w:cs="Calibri"/>
          <w:sz w:val="20"/>
        </w:rPr>
        <w:t>nalysoikaa tuloksia ja tehkää tarvitt</w:t>
      </w:r>
      <w:r w:rsidRPr="00F542D3">
        <w:rPr>
          <w:rFonts w:cs="Calibri"/>
          <w:sz w:val="20"/>
        </w:rPr>
        <w:t>a</w:t>
      </w:r>
      <w:r w:rsidRPr="00F542D3">
        <w:rPr>
          <w:rFonts w:cs="Calibri"/>
          <w:sz w:val="20"/>
        </w:rPr>
        <w:t xml:space="preserve">essa jatkosuunnitelmia. </w:t>
      </w:r>
      <w:r w:rsidR="00E6065F" w:rsidRPr="00E6065F">
        <w:rPr>
          <w:rFonts w:cs="Calibri"/>
          <w:sz w:val="20"/>
        </w:rPr>
        <w:t>Vertailkaa lisäksi aiempina vuosina toteutettuja kehittämistoimenpiteitä ja niistä tehtyjä arviointeja nykytilanteeseen. Hyödyntäkää myös tätä vertailua, kun suu</w:t>
      </w:r>
      <w:r w:rsidR="00E6065F" w:rsidRPr="00E6065F">
        <w:rPr>
          <w:rFonts w:cs="Calibri"/>
          <w:sz w:val="20"/>
        </w:rPr>
        <w:t>n</w:t>
      </w:r>
      <w:r w:rsidR="00E6065F" w:rsidRPr="00E6065F">
        <w:rPr>
          <w:rFonts w:cs="Calibri"/>
          <w:sz w:val="20"/>
        </w:rPr>
        <w:t xml:space="preserve">nittelette jatkoa. </w:t>
      </w:r>
      <w:r w:rsidRPr="00F542D3">
        <w:rPr>
          <w:rFonts w:cs="Calibri"/>
          <w:sz w:val="20"/>
        </w:rPr>
        <w:t>Esittäkää tulokset johdolle ja kertokaa niistä henkilöstölle. Käyttäkää arvioinnin tuloksia hyväksi suunnitelless</w:t>
      </w:r>
      <w:r w:rsidR="008A7C03">
        <w:rPr>
          <w:rFonts w:cs="Calibri"/>
          <w:sz w:val="20"/>
        </w:rPr>
        <w:t>anne uutta kehittämistoimintaa.</w:t>
      </w:r>
    </w:p>
    <w:p w:rsidR="008A7C03" w:rsidRDefault="008A7C03" w:rsidP="008A7C03">
      <w:pPr>
        <w:spacing w:after="0" w:line="240" w:lineRule="auto"/>
        <w:ind w:left="360"/>
        <w:rPr>
          <w:rFonts w:cs="Calibri"/>
          <w:sz w:val="20"/>
        </w:rPr>
      </w:pPr>
    </w:p>
    <w:p w:rsidR="00C03AF1" w:rsidRPr="008A7C03" w:rsidRDefault="008A7C03" w:rsidP="008A7C03">
      <w:pPr>
        <w:spacing w:after="0" w:line="240" w:lineRule="auto"/>
        <w:ind w:left="360"/>
        <w:rPr>
          <w:rFonts w:cs="Calibri"/>
          <w:sz w:val="20"/>
        </w:rPr>
      </w:pPr>
      <w:r w:rsidRPr="008A7C03">
        <w:rPr>
          <w:rFonts w:cs="Calibri"/>
          <w:b/>
          <w:sz w:val="20"/>
        </w:rPr>
        <w:t>8.</w:t>
      </w:r>
      <w:r>
        <w:rPr>
          <w:rFonts w:cs="Calibri"/>
          <w:sz w:val="20"/>
        </w:rPr>
        <w:t xml:space="preserve"> </w:t>
      </w:r>
      <w:r w:rsidR="00C03AF1" w:rsidRPr="008A7C03">
        <w:rPr>
          <w:rFonts w:cs="Calibri"/>
          <w:b/>
          <w:sz w:val="20"/>
          <w:szCs w:val="20"/>
        </w:rPr>
        <w:t>Työsuojelutoimintaan liittyvät ohjelmat ja suunnitelmat</w:t>
      </w:r>
    </w:p>
    <w:p w:rsidR="00C03AF1" w:rsidRPr="00F542D3" w:rsidRDefault="00C03AF1" w:rsidP="00E6065F">
      <w:pPr>
        <w:spacing w:after="0" w:line="240" w:lineRule="auto"/>
        <w:ind w:left="360"/>
        <w:rPr>
          <w:rFonts w:cs="Calibri"/>
          <w:sz w:val="20"/>
          <w:szCs w:val="20"/>
        </w:rPr>
      </w:pPr>
      <w:r w:rsidRPr="00F542D3">
        <w:rPr>
          <w:rFonts w:cs="Calibri"/>
          <w:sz w:val="20"/>
          <w:szCs w:val="20"/>
        </w:rPr>
        <w:t xml:space="preserve">Kirjatkaa tähän mitä muita ohjelmia ja suunnitelmia </w:t>
      </w:r>
      <w:r>
        <w:rPr>
          <w:rFonts w:cs="Calibri"/>
          <w:sz w:val="20"/>
          <w:szCs w:val="20"/>
        </w:rPr>
        <w:t>yrityksessänne</w:t>
      </w:r>
      <w:r w:rsidRPr="00F542D3">
        <w:rPr>
          <w:rFonts w:cs="Calibri"/>
          <w:sz w:val="20"/>
          <w:szCs w:val="20"/>
        </w:rPr>
        <w:t xml:space="preserve"> on ja missä ne sijaitsevat.</w:t>
      </w:r>
    </w:p>
    <w:p w:rsidR="008A7C03" w:rsidRDefault="00C03AF1" w:rsidP="008A7C03">
      <w:pPr>
        <w:pStyle w:val="Luettelokappale"/>
        <w:numPr>
          <w:ilvl w:val="0"/>
          <w:numId w:val="9"/>
        </w:numPr>
        <w:spacing w:after="0" w:line="240" w:lineRule="auto"/>
        <w:ind w:left="1080"/>
        <w:rPr>
          <w:rFonts w:cs="Calibri"/>
          <w:sz w:val="20"/>
          <w:szCs w:val="20"/>
        </w:rPr>
      </w:pPr>
      <w:r w:rsidRPr="00F542D3">
        <w:rPr>
          <w:rFonts w:cs="Calibri"/>
          <w:sz w:val="20"/>
          <w:szCs w:val="20"/>
        </w:rPr>
        <w:t>Työterveyshuollon toimintasuunnitelma (Työterveyshuoltolaki 1383/2001)</w:t>
      </w:r>
    </w:p>
    <w:p w:rsidR="008A7C03" w:rsidRPr="008A7C03" w:rsidRDefault="008A7C03" w:rsidP="008A7C03">
      <w:pPr>
        <w:pStyle w:val="Luettelokappale"/>
        <w:numPr>
          <w:ilvl w:val="0"/>
          <w:numId w:val="9"/>
        </w:numPr>
        <w:spacing w:after="0" w:line="240" w:lineRule="auto"/>
        <w:ind w:left="1080"/>
        <w:rPr>
          <w:rFonts w:cs="Calibri"/>
          <w:sz w:val="20"/>
          <w:szCs w:val="20"/>
        </w:rPr>
      </w:pPr>
      <w:r w:rsidRPr="008A7C03">
        <w:rPr>
          <w:rFonts w:cs="Calibri"/>
          <w:sz w:val="20"/>
          <w:szCs w:val="20"/>
        </w:rPr>
        <w:t>Varhaisen tuen / työkyvyn hallinnan malli (Työterveyshuoltolaki 1383/2001, Sairausvakuutuslaki 1224/2004). Pienissä (&lt; 20 hengen yrityksissä) se voidaan kirjata osaksi työtervey</w:t>
      </w:r>
      <w:r w:rsidRPr="008A7C03">
        <w:rPr>
          <w:rFonts w:cs="Calibri"/>
          <w:sz w:val="20"/>
          <w:szCs w:val="20"/>
        </w:rPr>
        <w:t>s</w:t>
      </w:r>
      <w:r w:rsidRPr="008A7C03">
        <w:rPr>
          <w:rFonts w:cs="Calibri"/>
          <w:sz w:val="20"/>
          <w:szCs w:val="20"/>
        </w:rPr>
        <w:t>huollon toimintasuunnitelmaa.</w:t>
      </w:r>
    </w:p>
    <w:p w:rsidR="00C03AF1" w:rsidRPr="00F542D3" w:rsidRDefault="00C03AF1" w:rsidP="00E6065F">
      <w:pPr>
        <w:pStyle w:val="Luettelokappale"/>
        <w:numPr>
          <w:ilvl w:val="0"/>
          <w:numId w:val="9"/>
        </w:numPr>
        <w:spacing w:after="0" w:line="240" w:lineRule="auto"/>
        <w:ind w:left="1080"/>
        <w:rPr>
          <w:sz w:val="20"/>
        </w:rPr>
      </w:pPr>
      <w:r>
        <w:rPr>
          <w:rFonts w:cs="Calibri"/>
          <w:sz w:val="20"/>
          <w:szCs w:val="20"/>
        </w:rPr>
        <w:t>Tasa-arvo-ohjelma on laadittava, kun yrityksessä</w:t>
      </w:r>
      <w:r w:rsidRPr="00F542D3">
        <w:rPr>
          <w:rFonts w:cs="Calibri"/>
          <w:sz w:val="20"/>
          <w:szCs w:val="20"/>
        </w:rPr>
        <w:t xml:space="preserve"> työskentelee vähintään 30 työntekijää (</w:t>
      </w:r>
      <w:r w:rsidRPr="00F542D3">
        <w:rPr>
          <w:sz w:val="20"/>
        </w:rPr>
        <w:t>Laki naisten ja miesten välisestä tasa-arvosta 609/1986)</w:t>
      </w:r>
    </w:p>
    <w:p w:rsidR="00C03AF1" w:rsidRPr="00DB2194" w:rsidRDefault="00C03AF1" w:rsidP="00E6065F">
      <w:pPr>
        <w:pStyle w:val="Luettelokappale"/>
        <w:numPr>
          <w:ilvl w:val="0"/>
          <w:numId w:val="9"/>
        </w:numPr>
        <w:spacing w:after="0" w:line="240" w:lineRule="auto"/>
        <w:ind w:left="1080"/>
        <w:rPr>
          <w:rFonts w:cs="Calibri"/>
          <w:sz w:val="20"/>
          <w:szCs w:val="20"/>
        </w:rPr>
      </w:pPr>
      <w:r w:rsidRPr="00DB2194">
        <w:rPr>
          <w:rFonts w:cs="Calibri"/>
          <w:sz w:val="20"/>
          <w:szCs w:val="20"/>
        </w:rPr>
        <w:t>Päihdeohjelma on laadittava, jos työnhakijalle tai työntekijälle on tarkoitus tehdä huumausainetesti (Työterveyshuoltolaki 1383/2001). Ennaltaehkäisevän päihdeohjelman tarko</w:t>
      </w:r>
      <w:r w:rsidRPr="00DB2194">
        <w:rPr>
          <w:rFonts w:cs="Calibri"/>
          <w:sz w:val="20"/>
          <w:szCs w:val="20"/>
        </w:rPr>
        <w:t>i</w:t>
      </w:r>
      <w:r w:rsidRPr="00DB2194">
        <w:rPr>
          <w:rFonts w:cs="Calibri"/>
          <w:sz w:val="20"/>
          <w:szCs w:val="20"/>
        </w:rPr>
        <w:t>tuksena on edistää työntekijöiden terveyttä ja työkykyä ja antaa puitteet päihdehaittojen käsittelemiseksi työpaikoilla (Työturvallisuuslaki 738/2002).</w:t>
      </w:r>
    </w:p>
    <w:p w:rsidR="00C03AF1" w:rsidRPr="00DB2194" w:rsidRDefault="00C03AF1" w:rsidP="00E6065F">
      <w:pPr>
        <w:pStyle w:val="Luettelokappale"/>
        <w:numPr>
          <w:ilvl w:val="0"/>
          <w:numId w:val="9"/>
        </w:numPr>
        <w:spacing w:after="0" w:line="240" w:lineRule="auto"/>
        <w:ind w:left="1080"/>
        <w:rPr>
          <w:rFonts w:cs="Calibri"/>
          <w:sz w:val="20"/>
          <w:szCs w:val="20"/>
        </w:rPr>
      </w:pPr>
      <w:r w:rsidRPr="00F542D3">
        <w:rPr>
          <w:sz w:val="20"/>
        </w:rPr>
        <w:t>Pelastussuunnitelma tulee laatia tiettyihin kohteisiin (Pelastuslaki 379/2011)</w:t>
      </w:r>
    </w:p>
    <w:p w:rsidR="008A7C03" w:rsidRPr="008A7C03" w:rsidRDefault="00C03AF1" w:rsidP="008A7C03">
      <w:pPr>
        <w:pStyle w:val="Luettelokappale"/>
        <w:numPr>
          <w:ilvl w:val="0"/>
          <w:numId w:val="9"/>
        </w:numPr>
        <w:spacing w:after="0" w:line="240" w:lineRule="auto"/>
        <w:ind w:left="1080"/>
        <w:rPr>
          <w:rFonts w:cs="Calibri"/>
          <w:sz w:val="20"/>
          <w:szCs w:val="20"/>
        </w:rPr>
      </w:pPr>
      <w:r>
        <w:rPr>
          <w:sz w:val="20"/>
        </w:rPr>
        <w:t xml:space="preserve">Meluntorjuntaohjelma tulee </w:t>
      </w:r>
      <w:r>
        <w:rPr>
          <w:sz w:val="20"/>
          <w:szCs w:val="20"/>
        </w:rPr>
        <w:t>laatia, j</w:t>
      </w:r>
      <w:r w:rsidRPr="00DB2194">
        <w:rPr>
          <w:rFonts w:cs="Calibri"/>
          <w:bCs/>
          <w:sz w:val="20"/>
          <w:szCs w:val="20"/>
        </w:rPr>
        <w:t>os työntekijän melualtistus yli</w:t>
      </w:r>
      <w:r>
        <w:rPr>
          <w:rFonts w:cs="Calibri"/>
          <w:bCs/>
          <w:sz w:val="20"/>
          <w:szCs w:val="20"/>
        </w:rPr>
        <w:t>ttää ylemmän toiminta-arvon (</w:t>
      </w:r>
      <w:r>
        <w:t>85 </w:t>
      </w:r>
      <w:r w:rsidRPr="007D411F">
        <w:t>dB</w:t>
      </w:r>
      <w:r w:rsidRPr="00DB2194">
        <w:rPr>
          <w:rFonts w:cs="Calibri"/>
          <w:bCs/>
          <w:sz w:val="20"/>
          <w:szCs w:val="20"/>
        </w:rPr>
        <w:t>(A))</w:t>
      </w:r>
      <w:r>
        <w:rPr>
          <w:rFonts w:cs="Calibri"/>
          <w:bCs/>
          <w:sz w:val="20"/>
          <w:szCs w:val="20"/>
        </w:rPr>
        <w:t xml:space="preserve"> (VN</w:t>
      </w:r>
      <w:r w:rsidRPr="00DB2194">
        <w:rPr>
          <w:rFonts w:cs="Calibri"/>
          <w:bCs/>
          <w:sz w:val="20"/>
          <w:szCs w:val="20"/>
        </w:rPr>
        <w:t>a työntekijöiden suojelemisesta melusta aiheutuvilta vaaroilta 85/2006)</w:t>
      </w:r>
      <w:r>
        <w:rPr>
          <w:rFonts w:cs="Calibri"/>
          <w:bCs/>
          <w:sz w:val="20"/>
          <w:szCs w:val="20"/>
        </w:rPr>
        <w:t>.</w:t>
      </w:r>
    </w:p>
    <w:p w:rsidR="008A7C03" w:rsidRPr="008A7C03" w:rsidRDefault="008A7C03" w:rsidP="008A7C03">
      <w:pPr>
        <w:spacing w:after="0" w:line="240" w:lineRule="auto"/>
        <w:ind w:left="720"/>
        <w:rPr>
          <w:rFonts w:cs="Calibri"/>
          <w:sz w:val="20"/>
          <w:szCs w:val="20"/>
        </w:rPr>
      </w:pPr>
    </w:p>
    <w:p w:rsidR="00C03AF1" w:rsidRPr="008A7C03" w:rsidRDefault="008A7C03" w:rsidP="008A7C03">
      <w:pPr>
        <w:spacing w:after="0" w:line="240" w:lineRule="auto"/>
        <w:ind w:left="360"/>
        <w:rPr>
          <w:rFonts w:cs="Calibri"/>
          <w:sz w:val="20"/>
          <w:szCs w:val="20"/>
        </w:rPr>
      </w:pPr>
      <w:r>
        <w:rPr>
          <w:rFonts w:cs="Calibri"/>
          <w:b/>
          <w:sz w:val="20"/>
          <w:szCs w:val="20"/>
        </w:rPr>
        <w:t xml:space="preserve">9. </w:t>
      </w:r>
      <w:r w:rsidR="00C03AF1" w:rsidRPr="008A7C03">
        <w:rPr>
          <w:rFonts w:cs="Calibri"/>
          <w:b/>
          <w:sz w:val="20"/>
          <w:szCs w:val="20"/>
        </w:rPr>
        <w:t>Seuranta ja päivitys</w:t>
      </w:r>
    </w:p>
    <w:p w:rsidR="008A7C03" w:rsidRDefault="00C03AF1" w:rsidP="008A7C03">
      <w:pPr>
        <w:spacing w:after="0" w:line="240" w:lineRule="auto"/>
        <w:ind w:left="360"/>
        <w:rPr>
          <w:rFonts w:cs="Calibri"/>
          <w:sz w:val="20"/>
          <w:szCs w:val="20"/>
        </w:rPr>
      </w:pPr>
      <w:r w:rsidRPr="00F542D3">
        <w:rPr>
          <w:rFonts w:cs="Calibri"/>
          <w:sz w:val="20"/>
          <w:szCs w:val="20"/>
        </w:rPr>
        <w:t>Työsuojelun toimintaohjelma tulee päivittää vuosittain tai toiminnan merkittävästi muuttuessa.</w:t>
      </w:r>
      <w:r w:rsidR="008A7C03">
        <w:rPr>
          <w:rFonts w:cs="Calibri"/>
          <w:sz w:val="20"/>
          <w:szCs w:val="20"/>
        </w:rPr>
        <w:t xml:space="preserve"> </w:t>
      </w:r>
      <w:r w:rsidR="008A7C03" w:rsidRPr="008A7C03">
        <w:rPr>
          <w:rFonts w:cs="Calibri"/>
          <w:sz w:val="20"/>
          <w:szCs w:val="20"/>
        </w:rPr>
        <w:t xml:space="preserve">Lainsäädännöt ks. </w:t>
      </w:r>
      <w:hyperlink r:id="rId10" w:history="1">
        <w:r w:rsidR="008A7C03" w:rsidRPr="006D2D3B">
          <w:rPr>
            <w:rStyle w:val="Hyperlinkki"/>
            <w:rFonts w:cs="Calibri"/>
            <w:sz w:val="20"/>
            <w:szCs w:val="20"/>
          </w:rPr>
          <w:t>www.finlex.fi</w:t>
        </w:r>
      </w:hyperlink>
      <w:r w:rsidR="008A7C03">
        <w:rPr>
          <w:rFonts w:cs="Calibri"/>
          <w:sz w:val="20"/>
          <w:szCs w:val="20"/>
        </w:rPr>
        <w:t xml:space="preserve"> </w:t>
      </w:r>
      <w:r w:rsidR="008A7C03" w:rsidRPr="008A7C03">
        <w:rPr>
          <w:rFonts w:cs="Calibri"/>
          <w:sz w:val="20"/>
          <w:szCs w:val="20"/>
        </w:rPr>
        <w:t>kohta Ajantasainen lainsäädäntö.</w:t>
      </w:r>
    </w:p>
    <w:p w:rsidR="008A7C03" w:rsidRDefault="008A7C03" w:rsidP="008A7C03">
      <w:pPr>
        <w:spacing w:after="0" w:line="240" w:lineRule="auto"/>
        <w:ind w:left="360"/>
        <w:rPr>
          <w:rFonts w:cs="Calibri"/>
          <w:sz w:val="20"/>
          <w:szCs w:val="20"/>
        </w:rPr>
      </w:pPr>
    </w:p>
    <w:p w:rsidR="008A7C03" w:rsidRDefault="00C03AF1" w:rsidP="008A7C03">
      <w:pPr>
        <w:spacing w:after="0" w:line="240" w:lineRule="auto"/>
        <w:ind w:left="360"/>
        <w:rPr>
          <w:rFonts w:cs="Calibri"/>
          <w:sz w:val="20"/>
          <w:szCs w:val="20"/>
        </w:rPr>
      </w:pPr>
      <w:r w:rsidRPr="004204FD">
        <w:rPr>
          <w:rFonts w:cs="Calibri"/>
          <w:b/>
          <w:sz w:val="20"/>
          <w:szCs w:val="20"/>
        </w:rPr>
        <w:t>LIITE 1</w:t>
      </w:r>
    </w:p>
    <w:p w:rsidR="00E77001" w:rsidRPr="000B7EC4" w:rsidRDefault="00C03AF1" w:rsidP="000B7EC4">
      <w:pPr>
        <w:spacing w:after="0" w:line="240" w:lineRule="auto"/>
        <w:ind w:left="360"/>
        <w:rPr>
          <w:rFonts w:cs="Calibri"/>
          <w:sz w:val="20"/>
          <w:szCs w:val="20"/>
        </w:rPr>
      </w:pPr>
      <w:r>
        <w:rPr>
          <w:rFonts w:cs="Calibri"/>
          <w:sz w:val="20"/>
          <w:szCs w:val="20"/>
        </w:rPr>
        <w:t>Vastuunjakotaulukon avulla voit määritellä, kuinka vastuu eri työsuojelutehtävistä jakautuu yrityksessäsi. Määrittele kunkin tehtävän kohdalle, kuka tai ketkä (nimi tai henkilöstöryhmä) on vastuussa asiasta. Vertaa omaa yritystäsi myös Työsopimuslain 55/2001 mukaiseen työnjohto-oikeuteen. Mikäli jokin osa-alue ei mielestäsi ole oleellinen omassa yrityksessäsi, voit jättää sen täyt</w:t>
      </w:r>
      <w:r w:rsidR="00E6065F">
        <w:rPr>
          <w:rFonts w:cs="Calibri"/>
          <w:sz w:val="20"/>
          <w:szCs w:val="20"/>
        </w:rPr>
        <w:t>tä</w:t>
      </w:r>
      <w:r w:rsidR="008A7C03">
        <w:rPr>
          <w:rFonts w:cs="Calibri"/>
          <w:sz w:val="20"/>
          <w:szCs w:val="20"/>
        </w:rPr>
        <w:t>mättä.</w:t>
      </w:r>
    </w:p>
    <w:sectPr w:rsidR="00E77001" w:rsidRPr="000B7EC4" w:rsidSect="000B7EC4">
      <w:headerReference w:type="default" r:id="rId11"/>
      <w:pgSz w:w="16838" w:h="11906" w:orient="landscape"/>
      <w:pgMar w:top="113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95" w:rsidRDefault="00944095" w:rsidP="007768BC">
      <w:pPr>
        <w:spacing w:after="0" w:line="240" w:lineRule="auto"/>
      </w:pPr>
      <w:r>
        <w:separator/>
      </w:r>
    </w:p>
  </w:endnote>
  <w:endnote w:type="continuationSeparator" w:id="0">
    <w:p w:rsidR="00944095" w:rsidRDefault="00944095" w:rsidP="0077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95" w:rsidRDefault="00944095" w:rsidP="007768BC">
      <w:pPr>
        <w:spacing w:after="0" w:line="240" w:lineRule="auto"/>
      </w:pPr>
      <w:r>
        <w:separator/>
      </w:r>
    </w:p>
  </w:footnote>
  <w:footnote w:type="continuationSeparator" w:id="0">
    <w:p w:rsidR="00944095" w:rsidRDefault="00944095" w:rsidP="0077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C4" w:rsidRDefault="009A554A" w:rsidP="000B7EC4">
    <w:pPr>
      <w:pStyle w:val="Yltunniste"/>
      <w:tabs>
        <w:tab w:val="clear" w:pos="4513"/>
        <w:tab w:val="clear" w:pos="9026"/>
      </w:tabs>
    </w:pPr>
    <w:r>
      <w:rPr>
        <w:noProof/>
        <w:lang w:val="en-US"/>
      </w:rPr>
      <w:drawing>
        <wp:anchor distT="0" distB="0" distL="114300" distR="114300" simplePos="0" relativeHeight="251659264" behindDoc="0" locked="0" layoutInCell="1" allowOverlap="1" wp14:anchorId="6A15A583" wp14:editId="5B7B8335">
          <wp:simplePos x="0" y="0"/>
          <wp:positionH relativeFrom="column">
            <wp:posOffset>305027</wp:posOffset>
          </wp:positionH>
          <wp:positionV relativeFrom="paragraph">
            <wp:posOffset>-183515</wp:posOffset>
          </wp:positionV>
          <wp:extent cx="1536881" cy="409575"/>
          <wp:effectExtent l="0" t="0" r="6350" b="0"/>
          <wp:wrapNone/>
          <wp:docPr id="1"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Kuvaus: LähiTapiola_tulostelogo_6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881"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EC4">
      <w:tab/>
    </w:r>
    <w:r w:rsidR="000B7EC4">
      <w:tab/>
    </w:r>
    <w:r w:rsidR="000B7EC4">
      <w:tab/>
    </w:r>
    <w:r w:rsidR="000B7EC4">
      <w:tab/>
    </w:r>
    <w:r w:rsidR="000B7EC4">
      <w:tab/>
    </w:r>
    <w:r w:rsidR="000B7EC4">
      <w:tab/>
    </w:r>
    <w:r w:rsidR="00661397">
      <w:tab/>
    </w:r>
    <w:r w:rsidR="00661397">
      <w:tab/>
    </w:r>
    <w:r w:rsidR="00661397">
      <w:tab/>
    </w:r>
    <w:r w:rsidR="00661397">
      <w:tab/>
    </w:r>
    <w:r w:rsidR="000B7EC4">
      <w:tab/>
    </w:r>
    <w:r w:rsidR="000B7EC4">
      <w:fldChar w:fldCharType="begin"/>
    </w:r>
    <w:r w:rsidR="000B7EC4">
      <w:instrText xml:space="preserve"> PAGE   \* MERGEFORMAT </w:instrText>
    </w:r>
    <w:r w:rsidR="000B7EC4">
      <w:fldChar w:fldCharType="separate"/>
    </w:r>
    <w:r w:rsidR="009B6060">
      <w:rPr>
        <w:noProof/>
      </w:rPr>
      <w:t>1</w:t>
    </w:r>
    <w:r w:rsidR="000B7EC4">
      <w:fldChar w:fldCharType="end"/>
    </w:r>
    <w:r w:rsidR="000B7EC4" w:rsidRPr="00051025">
      <w:t xml:space="preserve"> (</w:t>
    </w:r>
    <w:r w:rsidR="00944095">
      <w:fldChar w:fldCharType="begin"/>
    </w:r>
    <w:r w:rsidR="00944095">
      <w:instrText xml:space="preserve"> NUMPAGES  \* Arabi</w:instrText>
    </w:r>
    <w:r w:rsidR="00944095">
      <w:instrText xml:space="preserve">c  \* MERGEFORMAT </w:instrText>
    </w:r>
    <w:r w:rsidR="00944095">
      <w:fldChar w:fldCharType="separate"/>
    </w:r>
    <w:r w:rsidR="009B6060">
      <w:rPr>
        <w:noProof/>
      </w:rPr>
      <w:t>7</w:t>
    </w:r>
    <w:r w:rsidR="00944095">
      <w:rPr>
        <w:noProof/>
      </w:rPr>
      <w:fldChar w:fldCharType="end"/>
    </w:r>
    <w:r w:rsidR="000B7EC4" w:rsidRPr="00051025">
      <w:t>)</w:t>
    </w:r>
  </w:p>
  <w:p w:rsidR="008A7C03" w:rsidRPr="00C03AF1" w:rsidRDefault="008A7C03" w:rsidP="00C03AF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314"/>
    <w:multiLevelType w:val="hybridMultilevel"/>
    <w:tmpl w:val="3E34D7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632E1A"/>
    <w:multiLevelType w:val="hybridMultilevel"/>
    <w:tmpl w:val="8E5283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27E36594"/>
    <w:multiLevelType w:val="hybridMultilevel"/>
    <w:tmpl w:val="75CC8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03A6E2A"/>
    <w:multiLevelType w:val="hybridMultilevel"/>
    <w:tmpl w:val="06CC3994"/>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nsid w:val="318B5AE6"/>
    <w:multiLevelType w:val="hybridMultilevel"/>
    <w:tmpl w:val="E78A4C74"/>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nsid w:val="47EB377D"/>
    <w:multiLevelType w:val="hybridMultilevel"/>
    <w:tmpl w:val="A18C1A50"/>
    <w:lvl w:ilvl="0" w:tplc="040B000F">
      <w:start w:val="3"/>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4DED4A7B"/>
    <w:multiLevelType w:val="hybridMultilevel"/>
    <w:tmpl w:val="97D2F2F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7">
    <w:nsid w:val="50627AF9"/>
    <w:multiLevelType w:val="hybridMultilevel"/>
    <w:tmpl w:val="E6F62B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46F6145"/>
    <w:multiLevelType w:val="hybridMultilevel"/>
    <w:tmpl w:val="D9FA0E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B027E56"/>
    <w:multiLevelType w:val="hybridMultilevel"/>
    <w:tmpl w:val="9034830C"/>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0">
    <w:nsid w:val="6CDF7F34"/>
    <w:multiLevelType w:val="hybridMultilevel"/>
    <w:tmpl w:val="4A54DC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10"/>
  </w:num>
  <w:num w:numId="6">
    <w:abstractNumId w:val="3"/>
  </w:num>
  <w:num w:numId="7">
    <w:abstractNumId w:val="6"/>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BC"/>
    <w:rsid w:val="00032195"/>
    <w:rsid w:val="0005038E"/>
    <w:rsid w:val="00051025"/>
    <w:rsid w:val="00060E9E"/>
    <w:rsid w:val="00073ADA"/>
    <w:rsid w:val="00081455"/>
    <w:rsid w:val="000957E5"/>
    <w:rsid w:val="000B7EC4"/>
    <w:rsid w:val="000C3424"/>
    <w:rsid w:val="00100FD8"/>
    <w:rsid w:val="0013717D"/>
    <w:rsid w:val="00165722"/>
    <w:rsid w:val="001A5305"/>
    <w:rsid w:val="001C32E5"/>
    <w:rsid w:val="001C3DFA"/>
    <w:rsid w:val="001F2970"/>
    <w:rsid w:val="00230FE3"/>
    <w:rsid w:val="002438DF"/>
    <w:rsid w:val="002758A2"/>
    <w:rsid w:val="002E07AD"/>
    <w:rsid w:val="003362CF"/>
    <w:rsid w:val="00384BFE"/>
    <w:rsid w:val="00387143"/>
    <w:rsid w:val="003B0498"/>
    <w:rsid w:val="003B76B1"/>
    <w:rsid w:val="003C255B"/>
    <w:rsid w:val="003D2C08"/>
    <w:rsid w:val="003D2CD1"/>
    <w:rsid w:val="003E0B26"/>
    <w:rsid w:val="003E33C7"/>
    <w:rsid w:val="003E79DC"/>
    <w:rsid w:val="00400C94"/>
    <w:rsid w:val="00401BA0"/>
    <w:rsid w:val="00402E84"/>
    <w:rsid w:val="00406415"/>
    <w:rsid w:val="00414B2E"/>
    <w:rsid w:val="00415A22"/>
    <w:rsid w:val="004204FD"/>
    <w:rsid w:val="004313FB"/>
    <w:rsid w:val="004460BA"/>
    <w:rsid w:val="00447100"/>
    <w:rsid w:val="0045628B"/>
    <w:rsid w:val="00457987"/>
    <w:rsid w:val="004973A8"/>
    <w:rsid w:val="004B0193"/>
    <w:rsid w:val="004B407B"/>
    <w:rsid w:val="00505427"/>
    <w:rsid w:val="00524F2E"/>
    <w:rsid w:val="00527470"/>
    <w:rsid w:val="00534B1A"/>
    <w:rsid w:val="00574E6A"/>
    <w:rsid w:val="00581C3A"/>
    <w:rsid w:val="00597305"/>
    <w:rsid w:val="00597EFB"/>
    <w:rsid w:val="005B5782"/>
    <w:rsid w:val="005C1493"/>
    <w:rsid w:val="005E0369"/>
    <w:rsid w:val="005E17B6"/>
    <w:rsid w:val="005E3F94"/>
    <w:rsid w:val="005F0D2C"/>
    <w:rsid w:val="006030B2"/>
    <w:rsid w:val="00607541"/>
    <w:rsid w:val="00615649"/>
    <w:rsid w:val="006239FA"/>
    <w:rsid w:val="00661397"/>
    <w:rsid w:val="00665DB8"/>
    <w:rsid w:val="006A4ADC"/>
    <w:rsid w:val="006D2D3B"/>
    <w:rsid w:val="00735751"/>
    <w:rsid w:val="0075797F"/>
    <w:rsid w:val="00767F31"/>
    <w:rsid w:val="007751E8"/>
    <w:rsid w:val="007768BC"/>
    <w:rsid w:val="00795ABD"/>
    <w:rsid w:val="007C2F46"/>
    <w:rsid w:val="007D411F"/>
    <w:rsid w:val="007F1A05"/>
    <w:rsid w:val="007F6052"/>
    <w:rsid w:val="00815015"/>
    <w:rsid w:val="0082665B"/>
    <w:rsid w:val="00893C0D"/>
    <w:rsid w:val="008A4520"/>
    <w:rsid w:val="008A5400"/>
    <w:rsid w:val="008A7048"/>
    <w:rsid w:val="008A7C03"/>
    <w:rsid w:val="008D5212"/>
    <w:rsid w:val="008E5EA2"/>
    <w:rsid w:val="008F0292"/>
    <w:rsid w:val="00900B32"/>
    <w:rsid w:val="009037A0"/>
    <w:rsid w:val="00933B63"/>
    <w:rsid w:val="00941DEE"/>
    <w:rsid w:val="00944095"/>
    <w:rsid w:val="009679D4"/>
    <w:rsid w:val="00976B76"/>
    <w:rsid w:val="009A554A"/>
    <w:rsid w:val="009A60BC"/>
    <w:rsid w:val="009B5AC8"/>
    <w:rsid w:val="009B6060"/>
    <w:rsid w:val="009F5CC4"/>
    <w:rsid w:val="00A00BA1"/>
    <w:rsid w:val="00A0312E"/>
    <w:rsid w:val="00A226D6"/>
    <w:rsid w:val="00A2404A"/>
    <w:rsid w:val="00A33185"/>
    <w:rsid w:val="00A44DC5"/>
    <w:rsid w:val="00AB61CE"/>
    <w:rsid w:val="00AC4F3B"/>
    <w:rsid w:val="00B413B2"/>
    <w:rsid w:val="00B53BA8"/>
    <w:rsid w:val="00B74694"/>
    <w:rsid w:val="00B874C7"/>
    <w:rsid w:val="00B91BBD"/>
    <w:rsid w:val="00B96925"/>
    <w:rsid w:val="00BB316C"/>
    <w:rsid w:val="00BB79E0"/>
    <w:rsid w:val="00BC1BAA"/>
    <w:rsid w:val="00BF206D"/>
    <w:rsid w:val="00C03AF1"/>
    <w:rsid w:val="00C303EF"/>
    <w:rsid w:val="00C5003B"/>
    <w:rsid w:val="00C56CBB"/>
    <w:rsid w:val="00C56FED"/>
    <w:rsid w:val="00C622CB"/>
    <w:rsid w:val="00CA02B5"/>
    <w:rsid w:val="00CB176B"/>
    <w:rsid w:val="00CC0DD8"/>
    <w:rsid w:val="00CD413A"/>
    <w:rsid w:val="00CF151B"/>
    <w:rsid w:val="00D1539E"/>
    <w:rsid w:val="00D2361B"/>
    <w:rsid w:val="00D43A11"/>
    <w:rsid w:val="00D70EEC"/>
    <w:rsid w:val="00D833B1"/>
    <w:rsid w:val="00DB2194"/>
    <w:rsid w:val="00DE511C"/>
    <w:rsid w:val="00E0499A"/>
    <w:rsid w:val="00E220F9"/>
    <w:rsid w:val="00E6065F"/>
    <w:rsid w:val="00E629E8"/>
    <w:rsid w:val="00E67037"/>
    <w:rsid w:val="00E77001"/>
    <w:rsid w:val="00E87E11"/>
    <w:rsid w:val="00E953AA"/>
    <w:rsid w:val="00EB2B2C"/>
    <w:rsid w:val="00EC5385"/>
    <w:rsid w:val="00EC647A"/>
    <w:rsid w:val="00ED112C"/>
    <w:rsid w:val="00F153D8"/>
    <w:rsid w:val="00F401D2"/>
    <w:rsid w:val="00F40ADC"/>
    <w:rsid w:val="00F542D3"/>
    <w:rsid w:val="00FA45BE"/>
    <w:rsid w:val="00FE37A1"/>
    <w:rsid w:val="00FE3C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3DFA"/>
    <w:rPr>
      <w:rFonts w:cs="Times New Roman"/>
    </w:rPr>
  </w:style>
  <w:style w:type="paragraph" w:styleId="Otsikko2">
    <w:name w:val="heading 2"/>
    <w:basedOn w:val="Normaali"/>
    <w:next w:val="Normaali"/>
    <w:link w:val="Otsikko2Char"/>
    <w:uiPriority w:val="99"/>
    <w:qFormat/>
    <w:rsid w:val="007768BC"/>
    <w:pPr>
      <w:keepNext/>
      <w:keepLines/>
      <w:spacing w:before="200" w:after="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B53BA8"/>
    <w:pPr>
      <w:keepNext/>
      <w:keepLines/>
      <w:spacing w:before="200" w:after="0"/>
      <w:outlineLvl w:val="2"/>
    </w:pPr>
    <w:rPr>
      <w:rFonts w:asciiTheme="majorHAnsi" w:eastAsiaTheme="majorEastAsia" w:hAnsiTheme="majorHAns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locked/>
    <w:rsid w:val="007768BC"/>
    <w:rPr>
      <w:rFonts w:ascii="Cambria" w:hAnsi="Cambria" w:cs="Times New Roman"/>
      <w:b/>
      <w:bCs/>
      <w:color w:val="4F81BD"/>
      <w:sz w:val="26"/>
      <w:szCs w:val="26"/>
    </w:rPr>
  </w:style>
  <w:style w:type="character" w:customStyle="1" w:styleId="Otsikko3Char">
    <w:name w:val="Otsikko 3 Char"/>
    <w:basedOn w:val="Kappaleenoletusfontti"/>
    <w:link w:val="Otsikko3"/>
    <w:uiPriority w:val="9"/>
    <w:semiHidden/>
    <w:locked/>
    <w:rsid w:val="00B53BA8"/>
    <w:rPr>
      <w:rFonts w:asciiTheme="majorHAnsi" w:eastAsiaTheme="majorEastAsia" w:hAnsiTheme="majorHAnsi" w:cs="Times New Roman"/>
      <w:b/>
      <w:bCs/>
      <w:color w:val="4F81BD" w:themeColor="accent1"/>
    </w:rPr>
  </w:style>
  <w:style w:type="paragraph" w:styleId="Yltunniste">
    <w:name w:val="header"/>
    <w:basedOn w:val="Normaali"/>
    <w:link w:val="YltunnisteChar"/>
    <w:uiPriority w:val="99"/>
    <w:unhideWhenUsed/>
    <w:rsid w:val="007768B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locked/>
    <w:rsid w:val="007768BC"/>
    <w:rPr>
      <w:rFonts w:cs="Times New Roman"/>
    </w:rPr>
  </w:style>
  <w:style w:type="paragraph" w:styleId="Alatunniste">
    <w:name w:val="footer"/>
    <w:basedOn w:val="Normaali"/>
    <w:link w:val="AlatunnisteChar"/>
    <w:uiPriority w:val="99"/>
    <w:unhideWhenUsed/>
    <w:rsid w:val="007768B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locked/>
    <w:rsid w:val="007768BC"/>
    <w:rPr>
      <w:rFonts w:cs="Times New Roman"/>
    </w:rPr>
  </w:style>
  <w:style w:type="paragraph" w:styleId="Seliteteksti">
    <w:name w:val="Balloon Text"/>
    <w:basedOn w:val="Normaali"/>
    <w:link w:val="SelitetekstiChar"/>
    <w:uiPriority w:val="99"/>
    <w:semiHidden/>
    <w:unhideWhenUsed/>
    <w:rsid w:val="007768B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7768BC"/>
    <w:rPr>
      <w:rFonts w:ascii="Tahoma" w:hAnsi="Tahoma" w:cs="Tahoma"/>
      <w:sz w:val="16"/>
      <w:szCs w:val="16"/>
    </w:rPr>
  </w:style>
  <w:style w:type="paragraph" w:styleId="Luettelokappale">
    <w:name w:val="List Paragraph"/>
    <w:basedOn w:val="Normaali"/>
    <w:uiPriority w:val="34"/>
    <w:qFormat/>
    <w:rsid w:val="009037A0"/>
    <w:pPr>
      <w:ind w:left="720"/>
      <w:contextualSpacing/>
    </w:pPr>
  </w:style>
  <w:style w:type="table" w:styleId="TaulukkoRuudukko">
    <w:name w:val="Table Grid"/>
    <w:basedOn w:val="Normaalitaulukko"/>
    <w:uiPriority w:val="59"/>
    <w:rsid w:val="007F1A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E0B26"/>
    <w:rPr>
      <w:rFonts w:cs="Times New Roman"/>
      <w:i/>
      <w:iCs/>
    </w:rPr>
  </w:style>
  <w:style w:type="paragraph" w:styleId="NormaaliWWW">
    <w:name w:val="Normal (Web)"/>
    <w:basedOn w:val="Normaali"/>
    <w:uiPriority w:val="99"/>
    <w:semiHidden/>
    <w:unhideWhenUsed/>
    <w:rsid w:val="00B53BA8"/>
    <w:pPr>
      <w:spacing w:before="100" w:beforeAutospacing="1" w:after="100" w:afterAutospacing="1" w:line="240" w:lineRule="auto"/>
    </w:pPr>
    <w:rPr>
      <w:rFonts w:ascii="Times New Roman" w:hAnsi="Times New Roman"/>
      <w:sz w:val="24"/>
      <w:szCs w:val="24"/>
      <w:lang w:eastAsia="fi-FI"/>
    </w:rPr>
  </w:style>
  <w:style w:type="character" w:customStyle="1" w:styleId="highlightedsearchterm">
    <w:name w:val="highlightedsearchterm"/>
    <w:basedOn w:val="Kappaleenoletusfontti"/>
    <w:rsid w:val="00B53BA8"/>
    <w:rPr>
      <w:rFonts w:cs="Times New Roman"/>
    </w:rPr>
  </w:style>
  <w:style w:type="character" w:styleId="Hyperlinkki">
    <w:name w:val="Hyperlink"/>
    <w:basedOn w:val="Kappaleenoletusfontti"/>
    <w:uiPriority w:val="99"/>
    <w:unhideWhenUsed/>
    <w:rsid w:val="006A4ADC"/>
    <w:rPr>
      <w:rFonts w:cs="Times New Roman"/>
      <w:color w:val="0000FF" w:themeColor="hyperlink"/>
      <w:u w:val="single"/>
    </w:rPr>
  </w:style>
  <w:style w:type="character" w:customStyle="1" w:styleId="caption1">
    <w:name w:val="caption1"/>
    <w:basedOn w:val="Kappaleenoletusfontti"/>
    <w:rsid w:val="00DB2194"/>
    <w:rPr>
      <w:rFonts w:ascii="Verdana" w:hAnsi="Verdana" w:cs="Times New Roman"/>
      <w:b/>
      <w:bCs/>
      <w:color w:val="001A33"/>
      <w:sz w:val="20"/>
      <w:szCs w:val="20"/>
    </w:rPr>
  </w:style>
  <w:style w:type="character" w:styleId="Kommentinviite">
    <w:name w:val="annotation reference"/>
    <w:basedOn w:val="Kappaleenoletusfontti"/>
    <w:uiPriority w:val="99"/>
    <w:semiHidden/>
    <w:unhideWhenUsed/>
    <w:rsid w:val="00415A22"/>
    <w:rPr>
      <w:rFonts w:cs="Times New Roman"/>
      <w:sz w:val="16"/>
      <w:szCs w:val="16"/>
    </w:rPr>
  </w:style>
  <w:style w:type="paragraph" w:styleId="Kommentinteksti">
    <w:name w:val="annotation text"/>
    <w:basedOn w:val="Normaali"/>
    <w:link w:val="KommentintekstiChar"/>
    <w:uiPriority w:val="99"/>
    <w:semiHidden/>
    <w:unhideWhenUsed/>
    <w:rsid w:val="00415A22"/>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415A22"/>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415A22"/>
    <w:rPr>
      <w:b/>
      <w:bCs/>
    </w:rPr>
  </w:style>
  <w:style w:type="character" w:customStyle="1" w:styleId="KommentinotsikkoChar">
    <w:name w:val="Kommentin otsikko Char"/>
    <w:basedOn w:val="KommentintekstiChar"/>
    <w:link w:val="Kommentinotsikko"/>
    <w:uiPriority w:val="99"/>
    <w:semiHidden/>
    <w:locked/>
    <w:rsid w:val="00415A22"/>
    <w:rPr>
      <w:rFonts w:cs="Times New Roman"/>
      <w:b/>
      <w:bCs/>
      <w:sz w:val="20"/>
      <w:szCs w:val="20"/>
    </w:rPr>
  </w:style>
  <w:style w:type="character" w:styleId="AvattuHyperlinkki">
    <w:name w:val="FollowedHyperlink"/>
    <w:basedOn w:val="Kappaleenoletusfontti"/>
    <w:uiPriority w:val="99"/>
    <w:semiHidden/>
    <w:unhideWhenUsed/>
    <w:rsid w:val="00735751"/>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3DFA"/>
    <w:rPr>
      <w:rFonts w:cs="Times New Roman"/>
    </w:rPr>
  </w:style>
  <w:style w:type="paragraph" w:styleId="Otsikko2">
    <w:name w:val="heading 2"/>
    <w:basedOn w:val="Normaali"/>
    <w:next w:val="Normaali"/>
    <w:link w:val="Otsikko2Char"/>
    <w:uiPriority w:val="99"/>
    <w:qFormat/>
    <w:rsid w:val="007768BC"/>
    <w:pPr>
      <w:keepNext/>
      <w:keepLines/>
      <w:spacing w:before="200" w:after="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B53BA8"/>
    <w:pPr>
      <w:keepNext/>
      <w:keepLines/>
      <w:spacing w:before="200" w:after="0"/>
      <w:outlineLvl w:val="2"/>
    </w:pPr>
    <w:rPr>
      <w:rFonts w:asciiTheme="majorHAnsi" w:eastAsiaTheme="majorEastAsia" w:hAnsiTheme="majorHAns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locked/>
    <w:rsid w:val="007768BC"/>
    <w:rPr>
      <w:rFonts w:ascii="Cambria" w:hAnsi="Cambria" w:cs="Times New Roman"/>
      <w:b/>
      <w:bCs/>
      <w:color w:val="4F81BD"/>
      <w:sz w:val="26"/>
      <w:szCs w:val="26"/>
    </w:rPr>
  </w:style>
  <w:style w:type="character" w:customStyle="1" w:styleId="Otsikko3Char">
    <w:name w:val="Otsikko 3 Char"/>
    <w:basedOn w:val="Kappaleenoletusfontti"/>
    <w:link w:val="Otsikko3"/>
    <w:uiPriority w:val="9"/>
    <w:semiHidden/>
    <w:locked/>
    <w:rsid w:val="00B53BA8"/>
    <w:rPr>
      <w:rFonts w:asciiTheme="majorHAnsi" w:eastAsiaTheme="majorEastAsia" w:hAnsiTheme="majorHAnsi" w:cs="Times New Roman"/>
      <w:b/>
      <w:bCs/>
      <w:color w:val="4F81BD" w:themeColor="accent1"/>
    </w:rPr>
  </w:style>
  <w:style w:type="paragraph" w:styleId="Yltunniste">
    <w:name w:val="header"/>
    <w:basedOn w:val="Normaali"/>
    <w:link w:val="YltunnisteChar"/>
    <w:uiPriority w:val="99"/>
    <w:unhideWhenUsed/>
    <w:rsid w:val="007768B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locked/>
    <w:rsid w:val="007768BC"/>
    <w:rPr>
      <w:rFonts w:cs="Times New Roman"/>
    </w:rPr>
  </w:style>
  <w:style w:type="paragraph" w:styleId="Alatunniste">
    <w:name w:val="footer"/>
    <w:basedOn w:val="Normaali"/>
    <w:link w:val="AlatunnisteChar"/>
    <w:uiPriority w:val="99"/>
    <w:unhideWhenUsed/>
    <w:rsid w:val="007768B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locked/>
    <w:rsid w:val="007768BC"/>
    <w:rPr>
      <w:rFonts w:cs="Times New Roman"/>
    </w:rPr>
  </w:style>
  <w:style w:type="paragraph" w:styleId="Seliteteksti">
    <w:name w:val="Balloon Text"/>
    <w:basedOn w:val="Normaali"/>
    <w:link w:val="SelitetekstiChar"/>
    <w:uiPriority w:val="99"/>
    <w:semiHidden/>
    <w:unhideWhenUsed/>
    <w:rsid w:val="007768B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7768BC"/>
    <w:rPr>
      <w:rFonts w:ascii="Tahoma" w:hAnsi="Tahoma" w:cs="Tahoma"/>
      <w:sz w:val="16"/>
      <w:szCs w:val="16"/>
    </w:rPr>
  </w:style>
  <w:style w:type="paragraph" w:styleId="Luettelokappale">
    <w:name w:val="List Paragraph"/>
    <w:basedOn w:val="Normaali"/>
    <w:uiPriority w:val="34"/>
    <w:qFormat/>
    <w:rsid w:val="009037A0"/>
    <w:pPr>
      <w:ind w:left="720"/>
      <w:contextualSpacing/>
    </w:pPr>
  </w:style>
  <w:style w:type="table" w:styleId="TaulukkoRuudukko">
    <w:name w:val="Table Grid"/>
    <w:basedOn w:val="Normaalitaulukko"/>
    <w:uiPriority w:val="59"/>
    <w:rsid w:val="007F1A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E0B26"/>
    <w:rPr>
      <w:rFonts w:cs="Times New Roman"/>
      <w:i/>
      <w:iCs/>
    </w:rPr>
  </w:style>
  <w:style w:type="paragraph" w:styleId="NormaaliWWW">
    <w:name w:val="Normal (Web)"/>
    <w:basedOn w:val="Normaali"/>
    <w:uiPriority w:val="99"/>
    <w:semiHidden/>
    <w:unhideWhenUsed/>
    <w:rsid w:val="00B53BA8"/>
    <w:pPr>
      <w:spacing w:before="100" w:beforeAutospacing="1" w:after="100" w:afterAutospacing="1" w:line="240" w:lineRule="auto"/>
    </w:pPr>
    <w:rPr>
      <w:rFonts w:ascii="Times New Roman" w:hAnsi="Times New Roman"/>
      <w:sz w:val="24"/>
      <w:szCs w:val="24"/>
      <w:lang w:eastAsia="fi-FI"/>
    </w:rPr>
  </w:style>
  <w:style w:type="character" w:customStyle="1" w:styleId="highlightedsearchterm">
    <w:name w:val="highlightedsearchterm"/>
    <w:basedOn w:val="Kappaleenoletusfontti"/>
    <w:rsid w:val="00B53BA8"/>
    <w:rPr>
      <w:rFonts w:cs="Times New Roman"/>
    </w:rPr>
  </w:style>
  <w:style w:type="character" w:styleId="Hyperlinkki">
    <w:name w:val="Hyperlink"/>
    <w:basedOn w:val="Kappaleenoletusfontti"/>
    <w:uiPriority w:val="99"/>
    <w:unhideWhenUsed/>
    <w:rsid w:val="006A4ADC"/>
    <w:rPr>
      <w:rFonts w:cs="Times New Roman"/>
      <w:color w:val="0000FF" w:themeColor="hyperlink"/>
      <w:u w:val="single"/>
    </w:rPr>
  </w:style>
  <w:style w:type="character" w:customStyle="1" w:styleId="caption1">
    <w:name w:val="caption1"/>
    <w:basedOn w:val="Kappaleenoletusfontti"/>
    <w:rsid w:val="00DB2194"/>
    <w:rPr>
      <w:rFonts w:ascii="Verdana" w:hAnsi="Verdana" w:cs="Times New Roman"/>
      <w:b/>
      <w:bCs/>
      <w:color w:val="001A33"/>
      <w:sz w:val="20"/>
      <w:szCs w:val="20"/>
    </w:rPr>
  </w:style>
  <w:style w:type="character" w:styleId="Kommentinviite">
    <w:name w:val="annotation reference"/>
    <w:basedOn w:val="Kappaleenoletusfontti"/>
    <w:uiPriority w:val="99"/>
    <w:semiHidden/>
    <w:unhideWhenUsed/>
    <w:rsid w:val="00415A22"/>
    <w:rPr>
      <w:rFonts w:cs="Times New Roman"/>
      <w:sz w:val="16"/>
      <w:szCs w:val="16"/>
    </w:rPr>
  </w:style>
  <w:style w:type="paragraph" w:styleId="Kommentinteksti">
    <w:name w:val="annotation text"/>
    <w:basedOn w:val="Normaali"/>
    <w:link w:val="KommentintekstiChar"/>
    <w:uiPriority w:val="99"/>
    <w:semiHidden/>
    <w:unhideWhenUsed/>
    <w:rsid w:val="00415A22"/>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415A22"/>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415A22"/>
    <w:rPr>
      <w:b/>
      <w:bCs/>
    </w:rPr>
  </w:style>
  <w:style w:type="character" w:customStyle="1" w:styleId="KommentinotsikkoChar">
    <w:name w:val="Kommentin otsikko Char"/>
    <w:basedOn w:val="KommentintekstiChar"/>
    <w:link w:val="Kommentinotsikko"/>
    <w:uiPriority w:val="99"/>
    <w:semiHidden/>
    <w:locked/>
    <w:rsid w:val="00415A22"/>
    <w:rPr>
      <w:rFonts w:cs="Times New Roman"/>
      <w:b/>
      <w:bCs/>
      <w:sz w:val="20"/>
      <w:szCs w:val="20"/>
    </w:rPr>
  </w:style>
  <w:style w:type="character" w:styleId="AvattuHyperlinkki">
    <w:name w:val="FollowedHyperlink"/>
    <w:basedOn w:val="Kappaleenoletusfontti"/>
    <w:uiPriority w:val="99"/>
    <w:semiHidden/>
    <w:unhideWhenUsed/>
    <w:rsid w:val="00735751"/>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8801">
      <w:marLeft w:val="0"/>
      <w:marRight w:val="0"/>
      <w:marTop w:val="0"/>
      <w:marBottom w:val="0"/>
      <w:divBdr>
        <w:top w:val="none" w:sz="0" w:space="0" w:color="auto"/>
        <w:left w:val="none" w:sz="0" w:space="0" w:color="auto"/>
        <w:bottom w:val="none" w:sz="0" w:space="0" w:color="auto"/>
        <w:right w:val="none" w:sz="0" w:space="0" w:color="auto"/>
      </w:divBdr>
    </w:div>
    <w:div w:id="1056468802">
      <w:marLeft w:val="0"/>
      <w:marRight w:val="0"/>
      <w:marTop w:val="0"/>
      <w:marBottom w:val="0"/>
      <w:divBdr>
        <w:top w:val="none" w:sz="0" w:space="0" w:color="auto"/>
        <w:left w:val="none" w:sz="0" w:space="0" w:color="auto"/>
        <w:bottom w:val="none" w:sz="0" w:space="0" w:color="auto"/>
        <w:right w:val="none" w:sz="0" w:space="0" w:color="auto"/>
      </w:divBdr>
    </w:div>
    <w:div w:id="1056468803">
      <w:marLeft w:val="0"/>
      <w:marRight w:val="0"/>
      <w:marTop w:val="0"/>
      <w:marBottom w:val="0"/>
      <w:divBdr>
        <w:top w:val="none" w:sz="0" w:space="0" w:color="auto"/>
        <w:left w:val="none" w:sz="0" w:space="0" w:color="auto"/>
        <w:bottom w:val="none" w:sz="0" w:space="0" w:color="auto"/>
        <w:right w:val="none" w:sz="0" w:space="0" w:color="auto"/>
      </w:divBdr>
    </w:div>
    <w:div w:id="1056468805">
      <w:marLeft w:val="0"/>
      <w:marRight w:val="0"/>
      <w:marTop w:val="0"/>
      <w:marBottom w:val="0"/>
      <w:divBdr>
        <w:top w:val="none" w:sz="0" w:space="0" w:color="auto"/>
        <w:left w:val="none" w:sz="0" w:space="0" w:color="auto"/>
        <w:bottom w:val="none" w:sz="0" w:space="0" w:color="auto"/>
        <w:right w:val="none" w:sz="0" w:space="0" w:color="auto"/>
      </w:divBdr>
      <w:divsChild>
        <w:div w:id="1056468806">
          <w:marLeft w:val="0"/>
          <w:marRight w:val="0"/>
          <w:marTop w:val="0"/>
          <w:marBottom w:val="0"/>
          <w:divBdr>
            <w:top w:val="none" w:sz="0" w:space="0" w:color="auto"/>
            <w:left w:val="none" w:sz="0" w:space="0" w:color="auto"/>
            <w:bottom w:val="none" w:sz="0" w:space="0" w:color="auto"/>
            <w:right w:val="none" w:sz="0" w:space="0" w:color="auto"/>
          </w:divBdr>
          <w:divsChild>
            <w:div w:id="1056468807">
              <w:marLeft w:val="0"/>
              <w:marRight w:val="0"/>
              <w:marTop w:val="0"/>
              <w:marBottom w:val="0"/>
              <w:divBdr>
                <w:top w:val="none" w:sz="0" w:space="0" w:color="auto"/>
                <w:left w:val="none" w:sz="0" w:space="0" w:color="auto"/>
                <w:bottom w:val="none" w:sz="0" w:space="0" w:color="auto"/>
                <w:right w:val="none" w:sz="0" w:space="0" w:color="auto"/>
              </w:divBdr>
              <w:divsChild>
                <w:div w:id="10564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nlex.fi" TargetMode="External"/><Relationship Id="rId4" Type="http://schemas.microsoft.com/office/2007/relationships/stylesWithEffects" Target="stylesWithEffects.xml"/><Relationship Id="rId9" Type="http://schemas.openxmlformats.org/officeDocument/2006/relationships/hyperlink" Target="http://public.brandgate.fi/lahitapiola/lahitapiola/fi/tiedostot/12227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28A4-B43C-43F4-9238-D1A6C65F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9778</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Tieto-Tapiola Oy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Haapanen Enni</dc:creator>
  <cp:lastModifiedBy>Ahonen Antti V</cp:lastModifiedBy>
  <cp:revision>2</cp:revision>
  <cp:lastPrinted>2012-09-19T05:52:00Z</cp:lastPrinted>
  <dcterms:created xsi:type="dcterms:W3CDTF">2016-02-18T08:14:00Z</dcterms:created>
  <dcterms:modified xsi:type="dcterms:W3CDTF">2016-02-18T08:14:00Z</dcterms:modified>
</cp:coreProperties>
</file>